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8793666"/>
      <w:r>
        <w:t>муниципальное бюджетное общеобразовательное учреждение</w:t>
      </w: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>
        <w:t>Костомукшского</w:t>
      </w:r>
      <w:proofErr w:type="spellEnd"/>
      <w:r>
        <w:t xml:space="preserve"> городского округа</w:t>
      </w: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 xml:space="preserve">«Средняя общеобразовательная школа № 1 с углубленным изучением иностранного языка имени Я.В. </w:t>
      </w:r>
      <w:proofErr w:type="spellStart"/>
      <w:r>
        <w:t>Ругоева</w:t>
      </w:r>
      <w:proofErr w:type="spellEnd"/>
      <w:r>
        <w:t>»</w:t>
      </w: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264D3" w:rsidTr="00E264D3">
        <w:trPr>
          <w:jc w:val="center"/>
        </w:trPr>
        <w:tc>
          <w:tcPr>
            <w:tcW w:w="3284" w:type="dxa"/>
          </w:tcPr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РАССМОТРЕНА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на заседании школьного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методического совета 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от 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от «___» _____2023 г. №___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ШМС ___________________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(Л.П. </w:t>
            </w:r>
            <w:proofErr w:type="spellStart"/>
            <w:r>
              <w:rPr>
                <w:lang w:eastAsia="en-US"/>
              </w:rPr>
              <w:t>Петрасова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УВР: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(О.И. Кулеша)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«___» __________2023 года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УТВЕРЖДЕНА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КГО «СОШ №1 </w:t>
            </w:r>
            <w:proofErr w:type="spellStart"/>
            <w:r>
              <w:rPr>
                <w:lang w:eastAsia="en-US"/>
              </w:rPr>
              <w:t>им.Я.В.Ругоева</w:t>
            </w:r>
            <w:proofErr w:type="spellEnd"/>
            <w:r>
              <w:rPr>
                <w:lang w:eastAsia="en-US"/>
              </w:rPr>
              <w:t>»: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(Н.Ю. Федотова)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приказ от «___» ___2023г. №____</w:t>
            </w:r>
          </w:p>
          <w:p w:rsidR="00E264D3" w:rsidRDefault="00E264D3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</w:tr>
    </w:tbl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E264D3" w:rsidRPr="004076A3" w:rsidRDefault="00E264D3" w:rsidP="00E264D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76A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:rsidR="00E264D3" w:rsidRPr="00E264D3" w:rsidRDefault="00E264D3" w:rsidP="004076A3">
      <w:pPr>
        <w:pStyle w:val="af0"/>
        <w:spacing w:before="0" w:after="0" w:afterAutospacing="0"/>
        <w:jc w:val="center"/>
        <w:rPr>
          <w:b/>
        </w:rPr>
      </w:pPr>
      <w:r>
        <w:rPr>
          <w:b/>
        </w:rPr>
        <w:t xml:space="preserve"> учебного предмета </w:t>
      </w:r>
      <w:r w:rsidRPr="004076A3">
        <w:rPr>
          <w:b/>
        </w:rPr>
        <w:t>«</w:t>
      </w:r>
      <w:r w:rsidR="004076A3" w:rsidRPr="004076A3">
        <w:rPr>
          <w:b/>
        </w:rPr>
        <w:t>Вероятность и статистика. Базовый уровень»</w:t>
      </w:r>
    </w:p>
    <w:p w:rsidR="00E264D3" w:rsidRPr="00E264D3" w:rsidRDefault="00E264D3" w:rsidP="004076A3">
      <w:pPr>
        <w:pStyle w:val="af0"/>
        <w:spacing w:before="0" w:after="0" w:afterAutospacing="0"/>
        <w:jc w:val="center"/>
        <w:rPr>
          <w:b/>
        </w:rPr>
      </w:pPr>
      <w:r w:rsidRPr="00E264D3">
        <w:rPr>
          <w:b/>
        </w:rPr>
        <w:t>основной образ</w:t>
      </w:r>
      <w:r>
        <w:rPr>
          <w:b/>
        </w:rPr>
        <w:t>овательной программы среднего</w:t>
      </w:r>
      <w:r w:rsidRPr="00E264D3">
        <w:rPr>
          <w:b/>
        </w:rPr>
        <w:t xml:space="preserve"> общего образования</w:t>
      </w:r>
    </w:p>
    <w:p w:rsidR="00E264D3" w:rsidRPr="00E264D3" w:rsidRDefault="00E264D3" w:rsidP="00E264D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64D3">
        <w:rPr>
          <w:rFonts w:ascii="Times New Roman" w:hAnsi="Times New Roman" w:cs="Times New Roman"/>
          <w:b/>
          <w:sz w:val="24"/>
          <w:szCs w:val="24"/>
          <w:lang w:val="ru-RU"/>
        </w:rPr>
        <w:t>(10-11 классы)</w:t>
      </w:r>
    </w:p>
    <w:p w:rsidR="00E264D3" w:rsidRPr="00E264D3" w:rsidRDefault="00E264D3" w:rsidP="00E264D3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-2 года</w:t>
      </w:r>
    </w:p>
    <w:p w:rsidR="00E264D3" w:rsidRPr="00E264D3" w:rsidRDefault="00E264D3" w:rsidP="00E264D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264D3" w:rsidRPr="00E264D3" w:rsidRDefault="00E264D3" w:rsidP="00E264D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264D3" w:rsidRPr="00E264D3" w:rsidRDefault="00E264D3" w:rsidP="00E264D3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64D3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Иванова Нина Васильевна</w:t>
      </w:r>
    </w:p>
    <w:p w:rsidR="005A58FC" w:rsidRDefault="005A58FC" w:rsidP="00E264D3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Сорокина Ла</w:t>
      </w:r>
      <w:r w:rsidR="00041F33">
        <w:t>р</w:t>
      </w:r>
      <w:r>
        <w:t>иса Владимировна</w:t>
      </w:r>
    </w:p>
    <w:p w:rsidR="005A58FC" w:rsidRDefault="00041F33" w:rsidP="00E264D3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Максимов</w:t>
      </w:r>
      <w:r w:rsidR="005A58FC">
        <w:t>а Инна Николаевна</w:t>
      </w: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E264D3" w:rsidRDefault="00E264D3" w:rsidP="00E264D3">
      <w:pPr>
        <w:pStyle w:val="u-2-msonormal"/>
        <w:spacing w:before="0" w:beforeAutospacing="0" w:after="0" w:afterAutospacing="0"/>
        <w:textAlignment w:val="center"/>
      </w:pPr>
    </w:p>
    <w:p w:rsidR="003D0542" w:rsidRDefault="003D0542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3D0542" w:rsidRDefault="003D0542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3D0542" w:rsidRDefault="003D0542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3D0542" w:rsidRDefault="003D0542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3D0542" w:rsidRDefault="003D0542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3D0542" w:rsidRDefault="003D0542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lang w:val="en-US"/>
        </w:rPr>
      </w:pPr>
    </w:p>
    <w:p w:rsidR="00E264D3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г. Костомукша</w:t>
      </w:r>
    </w:p>
    <w:p w:rsidR="00385FE6" w:rsidRPr="00953E9D" w:rsidRDefault="00E264D3" w:rsidP="00E264D3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2023</w:t>
      </w:r>
    </w:p>
    <w:p w:rsidR="00385FE6" w:rsidRPr="00953E9D" w:rsidRDefault="00385FE6">
      <w:pPr>
        <w:rPr>
          <w:lang w:val="ru-RU"/>
        </w:rPr>
        <w:sectPr w:rsidR="00385FE6" w:rsidRPr="00953E9D" w:rsidSect="003D0542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1" w:name="block-8793667"/>
      <w:bookmarkEnd w:id="0"/>
      <w:r w:rsidRPr="00953E9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953E9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953E9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953E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953E9D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385FE6" w:rsidRPr="00953E9D" w:rsidRDefault="00385FE6">
      <w:pPr>
        <w:rPr>
          <w:lang w:val="ru-RU"/>
        </w:rPr>
        <w:sectPr w:rsidR="00385FE6" w:rsidRPr="00953E9D">
          <w:pgSz w:w="11906" w:h="16383"/>
          <w:pgMar w:top="1134" w:right="850" w:bottom="1134" w:left="1701" w:header="720" w:footer="720" w:gutter="0"/>
          <w:cols w:space="720"/>
        </w:sectPr>
      </w:pPr>
    </w:p>
    <w:p w:rsidR="00385FE6" w:rsidRPr="00953E9D" w:rsidRDefault="00E76F1B">
      <w:pPr>
        <w:spacing w:after="0"/>
        <w:ind w:left="120"/>
        <w:rPr>
          <w:lang w:val="ru-RU"/>
        </w:rPr>
      </w:pPr>
      <w:bookmarkStart w:id="5" w:name="_Toc118726611"/>
      <w:bookmarkStart w:id="6" w:name="block-8793672"/>
      <w:bookmarkEnd w:id="1"/>
      <w:bookmarkEnd w:id="5"/>
      <w:r w:rsidRPr="00953E9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85FE6" w:rsidRPr="00953E9D" w:rsidRDefault="00385FE6">
      <w:pPr>
        <w:spacing w:after="0"/>
        <w:ind w:left="120"/>
        <w:rPr>
          <w:lang w:val="ru-RU"/>
        </w:rPr>
      </w:pPr>
    </w:p>
    <w:p w:rsidR="00385FE6" w:rsidRPr="00953E9D" w:rsidRDefault="00E76F1B">
      <w:pPr>
        <w:spacing w:after="0"/>
        <w:ind w:left="12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85FE6" w:rsidRPr="00953E9D" w:rsidRDefault="00385FE6">
      <w:pPr>
        <w:spacing w:after="0"/>
        <w:ind w:left="120"/>
        <w:jc w:val="both"/>
        <w:rPr>
          <w:lang w:val="ru-RU"/>
        </w:rPr>
      </w:pP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385FE6" w:rsidRPr="00953E9D" w:rsidRDefault="00385FE6">
      <w:pPr>
        <w:spacing w:after="0"/>
        <w:ind w:left="120"/>
        <w:jc w:val="both"/>
        <w:rPr>
          <w:lang w:val="ru-RU"/>
        </w:rPr>
      </w:pPr>
    </w:p>
    <w:p w:rsidR="00385FE6" w:rsidRPr="00953E9D" w:rsidRDefault="00E76F1B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953E9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85FE6" w:rsidRPr="00953E9D" w:rsidRDefault="00385FE6">
      <w:pPr>
        <w:spacing w:after="0"/>
        <w:ind w:left="120"/>
        <w:jc w:val="both"/>
        <w:rPr>
          <w:lang w:val="ru-RU"/>
        </w:rPr>
      </w:pP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953E9D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385FE6" w:rsidRPr="00953E9D" w:rsidRDefault="00E76F1B">
      <w:pPr>
        <w:spacing w:after="0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385FE6" w:rsidRPr="00953E9D" w:rsidRDefault="00385FE6">
      <w:pPr>
        <w:rPr>
          <w:lang w:val="ru-RU"/>
        </w:rPr>
        <w:sectPr w:rsidR="00385FE6" w:rsidRPr="00953E9D">
          <w:pgSz w:w="11906" w:h="16383"/>
          <w:pgMar w:top="1134" w:right="850" w:bottom="1134" w:left="1701" w:header="720" w:footer="720" w:gutter="0"/>
          <w:cols w:space="720"/>
        </w:sect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8793671"/>
      <w:bookmarkEnd w:id="6"/>
      <w:bookmarkEnd w:id="9"/>
      <w:r w:rsidRPr="00953E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953E9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385FE6" w:rsidRPr="00953E9D" w:rsidRDefault="00E76F1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385FE6" w:rsidRPr="00E264D3" w:rsidRDefault="00E76F1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E264D3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</w:t>
      </w:r>
      <w:r w:rsidRPr="00953E9D">
        <w:rPr>
          <w:rFonts w:ascii="Times New Roman" w:hAnsi="Times New Roman"/>
          <w:color w:val="000000"/>
          <w:sz w:val="28"/>
          <w:lang w:val="ru-RU"/>
        </w:rPr>
        <w:lastRenderedPageBreak/>
        <w:t>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53E9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953E9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953E9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53E9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53E9D">
        <w:rPr>
          <w:rFonts w:ascii="Times New Roman" w:hAnsi="Times New Roman"/>
          <w:color w:val="000000"/>
          <w:sz w:val="28"/>
          <w:lang w:val="ru-RU"/>
        </w:rPr>
        <w:t>.</w:t>
      </w:r>
    </w:p>
    <w:p w:rsidR="00385FE6" w:rsidRDefault="00E76F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85FE6" w:rsidRPr="00953E9D" w:rsidRDefault="00E76F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85FE6" w:rsidRPr="00953E9D" w:rsidRDefault="00E76F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85FE6" w:rsidRPr="00953E9D" w:rsidRDefault="00E76F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85FE6" w:rsidRPr="00953E9D" w:rsidRDefault="00E76F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85FE6" w:rsidRPr="00953E9D" w:rsidRDefault="00E76F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385FE6" w:rsidRPr="00953E9D" w:rsidRDefault="00E76F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85FE6" w:rsidRDefault="00E76F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85FE6" w:rsidRPr="00953E9D" w:rsidRDefault="00E76F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85FE6" w:rsidRPr="00953E9D" w:rsidRDefault="00E76F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85FE6" w:rsidRPr="00953E9D" w:rsidRDefault="00E76F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85FE6" w:rsidRPr="00953E9D" w:rsidRDefault="00E76F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85FE6" w:rsidRDefault="00E76F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85FE6" w:rsidRPr="00953E9D" w:rsidRDefault="00E76F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85FE6" w:rsidRPr="00953E9D" w:rsidRDefault="00E76F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85FE6" w:rsidRPr="00953E9D" w:rsidRDefault="00E76F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85FE6" w:rsidRPr="00953E9D" w:rsidRDefault="00E76F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53E9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953E9D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385FE6" w:rsidRDefault="00E76F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85FE6" w:rsidRPr="00953E9D" w:rsidRDefault="00E76F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85FE6" w:rsidRPr="00953E9D" w:rsidRDefault="00E76F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85FE6" w:rsidRPr="00953E9D" w:rsidRDefault="00E76F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85FE6" w:rsidRDefault="00E76F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85FE6" w:rsidRPr="00953E9D" w:rsidRDefault="00E76F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85FE6" w:rsidRPr="00953E9D" w:rsidRDefault="00E76F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53E9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53E9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53E9D">
        <w:rPr>
          <w:rFonts w:ascii="Times New Roman" w:hAnsi="Times New Roman"/>
          <w:color w:val="000000"/>
          <w:sz w:val="28"/>
          <w:lang w:val="ru-RU"/>
        </w:rPr>
        <w:t>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85FE6" w:rsidRDefault="00E76F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85FE6" w:rsidRPr="00953E9D" w:rsidRDefault="00E76F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85FE6" w:rsidRPr="00953E9D" w:rsidRDefault="00E76F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85FE6" w:rsidRPr="00953E9D" w:rsidRDefault="00E76F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953E9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53E9D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953E9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953E9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left="120"/>
        <w:jc w:val="both"/>
        <w:rPr>
          <w:lang w:val="ru-RU"/>
        </w:rPr>
      </w:pPr>
      <w:r w:rsidRPr="00953E9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85FE6" w:rsidRPr="00953E9D" w:rsidRDefault="00385FE6">
      <w:pPr>
        <w:spacing w:after="0" w:line="264" w:lineRule="auto"/>
        <w:ind w:left="120"/>
        <w:jc w:val="both"/>
        <w:rPr>
          <w:lang w:val="ru-RU"/>
        </w:rPr>
      </w:pP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385FE6" w:rsidRPr="00953E9D" w:rsidRDefault="00E76F1B">
      <w:pPr>
        <w:spacing w:after="0" w:line="264" w:lineRule="auto"/>
        <w:ind w:firstLine="600"/>
        <w:jc w:val="both"/>
        <w:rPr>
          <w:lang w:val="ru-RU"/>
        </w:rPr>
      </w:pPr>
      <w:r w:rsidRPr="00953E9D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385FE6" w:rsidRPr="00953E9D" w:rsidRDefault="00385FE6">
      <w:pPr>
        <w:rPr>
          <w:lang w:val="ru-RU"/>
        </w:rPr>
        <w:sectPr w:rsidR="00385FE6" w:rsidRPr="00953E9D">
          <w:pgSz w:w="11906" w:h="16383"/>
          <w:pgMar w:top="1134" w:right="850" w:bottom="1134" w:left="1701" w:header="720" w:footer="720" w:gutter="0"/>
          <w:cols w:space="720"/>
        </w:sectPr>
      </w:pPr>
    </w:p>
    <w:p w:rsidR="00385FE6" w:rsidRDefault="00E76F1B">
      <w:pPr>
        <w:spacing w:after="0"/>
        <w:ind w:left="120"/>
      </w:pPr>
      <w:bookmarkStart w:id="15" w:name="block-8793668"/>
      <w:bookmarkEnd w:id="10"/>
      <w:r w:rsidRPr="00953E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5FE6" w:rsidRDefault="00E76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6"/>
        <w:gridCol w:w="2342"/>
        <w:gridCol w:w="952"/>
        <w:gridCol w:w="1409"/>
        <w:gridCol w:w="1178"/>
        <w:gridCol w:w="2622"/>
        <w:gridCol w:w="2683"/>
        <w:gridCol w:w="1930"/>
      </w:tblGrid>
      <w:tr w:rsidR="006B59A5" w:rsidRPr="003D0542" w:rsidTr="006B59A5">
        <w:trPr>
          <w:trHeight w:val="144"/>
          <w:tblCellSpacing w:w="20" w:type="nil"/>
        </w:trPr>
        <w:tc>
          <w:tcPr>
            <w:tcW w:w="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2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35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59A5" w:rsidRPr="00F73B80" w:rsidRDefault="006B59A5" w:rsidP="00F73B8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2683" w:type="dxa"/>
            <w:vMerge w:val="restart"/>
            <w:tcBorders>
              <w:left w:val="single" w:sz="4" w:space="0" w:color="auto"/>
            </w:tcBorders>
          </w:tcPr>
          <w:p w:rsidR="006B59A5" w:rsidRDefault="006B59A5" w:rsidP="00041F33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</w:p>
          <w:p w:rsidR="006B59A5" w:rsidRDefault="006B59A5" w:rsidP="003D054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 w:rsidP="00F73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30" w:type="dxa"/>
            <w:vMerge w:val="restart"/>
            <w:tcBorders>
              <w:left w:val="single" w:sz="4" w:space="0" w:color="auto"/>
            </w:tcBorders>
          </w:tcPr>
          <w:p w:rsidR="006B59A5" w:rsidRPr="006B59A5" w:rsidRDefault="006B59A5" w:rsidP="006B59A5">
            <w:pPr>
              <w:spacing w:after="0"/>
              <w:ind w:left="135"/>
              <w:rPr>
                <w:lang w:val="ru-RU"/>
              </w:rPr>
            </w:pPr>
            <w:r w:rsidRPr="006B59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:rsidR="006B59A5" w:rsidRPr="006B59A5" w:rsidRDefault="006B59A5" w:rsidP="00041F33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59A5" w:rsidRPr="006B59A5" w:rsidRDefault="006B59A5">
            <w:pPr>
              <w:rPr>
                <w:lang w:val="ru-RU"/>
              </w:rPr>
            </w:pPr>
          </w:p>
        </w:tc>
        <w:tc>
          <w:tcPr>
            <w:tcW w:w="23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59A5" w:rsidRPr="006B59A5" w:rsidRDefault="006B59A5">
            <w:pPr>
              <w:rPr>
                <w:lang w:val="ru-RU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11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B59A5" w:rsidRDefault="006B59A5"/>
        </w:tc>
        <w:tc>
          <w:tcPr>
            <w:tcW w:w="2683" w:type="dxa"/>
            <w:vMerge/>
            <w:tcBorders>
              <w:left w:val="single" w:sz="4" w:space="0" w:color="auto"/>
            </w:tcBorders>
          </w:tcPr>
          <w:p w:rsidR="006B59A5" w:rsidRDefault="006B59A5"/>
        </w:tc>
        <w:tc>
          <w:tcPr>
            <w:tcW w:w="1930" w:type="dxa"/>
            <w:vMerge/>
            <w:tcBorders>
              <w:left w:val="single" w:sz="4" w:space="0" w:color="auto"/>
            </w:tcBorders>
          </w:tcPr>
          <w:p w:rsidR="006B59A5" w:rsidRDefault="006B59A5"/>
        </w:tc>
      </w:tr>
      <w:tr w:rsidR="006B59A5" w:rsidRPr="00F73B80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6B59A5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59A5" w:rsidRPr="0056343E" w:rsidRDefault="006B59A5" w:rsidP="006B59A5">
            <w:pPr>
              <w:pStyle w:val="TableParagraph"/>
              <w:ind w:left="89"/>
              <w:jc w:val="both"/>
              <w:rPr>
                <w:sz w:val="24"/>
                <w:szCs w:val="24"/>
              </w:rPr>
            </w:pPr>
            <w:r w:rsidRPr="0056343E">
              <w:rPr>
                <w:b/>
                <w:sz w:val="24"/>
                <w:szCs w:val="24"/>
              </w:rPr>
              <w:t>Извлекать</w:t>
            </w:r>
            <w:r w:rsidRPr="0056343E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56343E">
              <w:rPr>
                <w:b/>
                <w:sz w:val="24"/>
                <w:szCs w:val="24"/>
              </w:rPr>
              <w:t>информацию</w:t>
            </w:r>
            <w:r w:rsidRPr="0056343E">
              <w:rPr>
                <w:b/>
                <w:spacing w:val="18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из</w:t>
            </w:r>
            <w:r w:rsidRPr="0056343E">
              <w:rPr>
                <w:spacing w:val="10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таблиц</w:t>
            </w:r>
            <w:r w:rsidRPr="0056343E">
              <w:rPr>
                <w:spacing w:val="14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и</w:t>
            </w:r>
            <w:r w:rsidRPr="0056343E">
              <w:rPr>
                <w:spacing w:val="14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диаграмм,</w:t>
            </w:r>
            <w:r w:rsidRPr="0056343E">
              <w:rPr>
                <w:spacing w:val="25"/>
                <w:sz w:val="24"/>
                <w:szCs w:val="24"/>
              </w:rPr>
              <w:t xml:space="preserve"> </w:t>
            </w:r>
            <w:r w:rsidRPr="0056343E">
              <w:rPr>
                <w:b/>
                <w:sz w:val="24"/>
                <w:szCs w:val="24"/>
              </w:rPr>
              <w:t>использовать</w:t>
            </w:r>
            <w:r w:rsidRPr="0056343E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таблицы</w:t>
            </w:r>
            <w:r w:rsidRPr="0056343E">
              <w:rPr>
                <w:spacing w:val="20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и</w:t>
            </w:r>
            <w:r w:rsidRPr="0056343E">
              <w:rPr>
                <w:spacing w:val="14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диаграммы</w:t>
            </w:r>
            <w:r w:rsidRPr="0056343E">
              <w:rPr>
                <w:spacing w:val="19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для</w:t>
            </w:r>
            <w:r w:rsidRPr="0056343E">
              <w:rPr>
                <w:spacing w:val="1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представления</w:t>
            </w:r>
            <w:r w:rsidRPr="0056343E">
              <w:rPr>
                <w:spacing w:val="-1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статистических</w:t>
            </w:r>
            <w:r w:rsidRPr="0056343E">
              <w:rPr>
                <w:spacing w:val="-1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данных.</w:t>
            </w:r>
          </w:p>
          <w:p w:rsidR="006B59A5" w:rsidRPr="0056343E" w:rsidRDefault="006B59A5" w:rsidP="006B59A5">
            <w:pPr>
              <w:pStyle w:val="TableParagraph"/>
              <w:ind w:left="89"/>
              <w:jc w:val="both"/>
              <w:rPr>
                <w:sz w:val="24"/>
                <w:szCs w:val="24"/>
              </w:rPr>
            </w:pPr>
            <w:r w:rsidRPr="0056343E">
              <w:rPr>
                <w:b/>
                <w:sz w:val="24"/>
                <w:szCs w:val="24"/>
              </w:rPr>
              <w:t>Находить</w:t>
            </w:r>
            <w:r w:rsidRPr="0056343E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описательные</w:t>
            </w:r>
            <w:r w:rsidRPr="0056343E">
              <w:rPr>
                <w:spacing w:val="23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характеристики</w:t>
            </w:r>
            <w:r w:rsidRPr="0056343E">
              <w:rPr>
                <w:spacing w:val="24"/>
                <w:sz w:val="24"/>
                <w:szCs w:val="24"/>
              </w:rPr>
              <w:t xml:space="preserve"> </w:t>
            </w:r>
            <w:r w:rsidRPr="0056343E">
              <w:rPr>
                <w:sz w:val="24"/>
                <w:szCs w:val="24"/>
              </w:rPr>
              <w:t>данных.</w:t>
            </w:r>
          </w:p>
          <w:p w:rsidR="006B59A5" w:rsidRPr="00F73B80" w:rsidRDefault="006B59A5" w:rsidP="006B59A5">
            <w:pPr>
              <w:spacing w:after="0"/>
              <w:ind w:left="135"/>
              <w:jc w:val="both"/>
              <w:rPr>
                <w:lang w:val="ru-RU"/>
              </w:rPr>
            </w:pP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Выдвигать, критиковать гипотезы</w:t>
            </w:r>
            <w:r w:rsidRPr="0056343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6343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характере случайной изменчивости и определяющих её факторах</w:t>
            </w:r>
          </w:p>
        </w:tc>
        <w:tc>
          <w:tcPr>
            <w:tcW w:w="2683" w:type="dxa"/>
          </w:tcPr>
          <w:p w:rsidR="006B59A5" w:rsidRPr="004076A3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407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407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407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407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407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0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F73B80" w:rsidRDefault="006B59A5" w:rsidP="006B59A5"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  <w:vAlign w:val="center"/>
          </w:tcPr>
          <w:p w:rsidR="006B59A5" w:rsidRPr="00F20503" w:rsidRDefault="00F20503" w:rsidP="006B59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="006B59A5"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RPr="00F73B80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6B59A5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опыты и случайные </w:t>
            </w: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события, опыты с равновозможными элементарными исходами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6B59A5" w:rsidRPr="00FB256C" w:rsidRDefault="006B59A5" w:rsidP="006B59A5">
            <w:pPr>
              <w:pStyle w:val="TableParagraph"/>
              <w:ind w:left="89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Выделять</w:t>
            </w:r>
            <w:r w:rsidRPr="00FB25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b/>
                <w:sz w:val="24"/>
                <w:szCs w:val="24"/>
              </w:rPr>
              <w:t>на</w:t>
            </w:r>
            <w:r w:rsidRPr="00FB25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b/>
                <w:sz w:val="24"/>
                <w:szCs w:val="24"/>
              </w:rPr>
              <w:t xml:space="preserve">примерах </w:t>
            </w:r>
            <w:r w:rsidRPr="00FB256C">
              <w:rPr>
                <w:sz w:val="24"/>
                <w:szCs w:val="24"/>
              </w:rPr>
              <w:t>случайные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события</w:t>
            </w:r>
            <w:r w:rsidRPr="00FB256C">
              <w:rPr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описанном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lastRenderedPageBreak/>
              <w:t>случайном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опыте.</w:t>
            </w:r>
          </w:p>
          <w:p w:rsidR="006B59A5" w:rsidRPr="00FB256C" w:rsidRDefault="006B59A5" w:rsidP="006B59A5">
            <w:pPr>
              <w:pStyle w:val="TableParagraph"/>
              <w:ind w:left="89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Формулировать</w:t>
            </w:r>
            <w:r w:rsidRPr="00FB256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условия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проведения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случайного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опыта.</w:t>
            </w:r>
          </w:p>
          <w:p w:rsidR="006B59A5" w:rsidRPr="00FB256C" w:rsidRDefault="006B59A5" w:rsidP="006B59A5">
            <w:pPr>
              <w:pStyle w:val="TableParagraph"/>
              <w:ind w:left="89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Находить</w:t>
            </w:r>
            <w:r w:rsidRPr="00FB25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вероятности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событий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опытах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равновозможными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исходами.</w:t>
            </w:r>
          </w:p>
          <w:p w:rsidR="006B59A5" w:rsidRPr="00F73B80" w:rsidRDefault="006B59A5" w:rsidP="006B59A5">
            <w:pPr>
              <w:spacing w:after="0"/>
              <w:ind w:left="135"/>
              <w:rPr>
                <w:lang w:val="ru-RU"/>
              </w:rPr>
            </w:pP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Моделировать</w:t>
            </w:r>
            <w:r w:rsidRPr="00F73B80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опыты с равновозможными элементарными исходами в ходе практической работы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1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F73B80" w:rsidRDefault="006B59A5" w:rsidP="006B59A5">
            <w:pPr>
              <w:spacing w:after="0"/>
              <w:ind w:left="135"/>
              <w:rPr>
                <w:lang w:val="ru-RU"/>
              </w:rPr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  <w:vAlign w:val="center"/>
          </w:tcPr>
          <w:p w:rsidR="006B59A5" w:rsidRPr="00FD46CD" w:rsidRDefault="00F20503" w:rsidP="006B59A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6B59A5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</w:tcPr>
          <w:p w:rsidR="006B59A5" w:rsidRPr="00FB256C" w:rsidRDefault="006B59A5" w:rsidP="006B59A5">
            <w:pPr>
              <w:pStyle w:val="TableParagraph"/>
              <w:ind w:left="89" w:right="77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Использовать</w:t>
            </w:r>
            <w:r w:rsidRPr="00FB25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диаграммы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Эйлера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словесное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описание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событий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для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формулировки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</w:t>
            </w:r>
            <w:r w:rsidRPr="00FB256C">
              <w:rPr>
                <w:spacing w:val="-3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изображения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объединения</w:t>
            </w:r>
            <w:r w:rsidRPr="00FB256C">
              <w:rPr>
                <w:spacing w:val="-1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</w:t>
            </w:r>
            <w:r w:rsidRPr="00FB256C">
              <w:rPr>
                <w:spacing w:val="1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пересечения</w:t>
            </w:r>
            <w:r w:rsidRPr="00FB256C">
              <w:rPr>
                <w:spacing w:val="-1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событий</w:t>
            </w:r>
            <w:r w:rsidRPr="00FB256C">
              <w:rPr>
                <w:b/>
                <w:sz w:val="24"/>
                <w:szCs w:val="24"/>
              </w:rPr>
              <w:t xml:space="preserve"> Решать</w:t>
            </w:r>
            <w:r w:rsidRPr="00FB256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b/>
                <w:sz w:val="24"/>
                <w:szCs w:val="24"/>
              </w:rPr>
              <w:t>задачи</w:t>
            </w:r>
            <w:r w:rsidRPr="00FB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использованием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формулы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сложения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вероятностей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2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Default="006B59A5" w:rsidP="006B59A5">
            <w:pPr>
              <w:spacing w:after="0"/>
              <w:ind w:left="135"/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  <w:vAlign w:val="center"/>
          </w:tcPr>
          <w:p w:rsidR="006B59A5" w:rsidRPr="00FD46CD" w:rsidRDefault="00F20503" w:rsidP="006B59A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6B59A5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</w:t>
            </w: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и независимость событий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</w:tcPr>
          <w:p w:rsidR="006B59A5" w:rsidRPr="00FB256C" w:rsidRDefault="006B59A5" w:rsidP="006B59A5">
            <w:pPr>
              <w:pStyle w:val="TableParagraph"/>
              <w:ind w:left="83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Решать</w:t>
            </w:r>
            <w:r w:rsidRPr="00FB25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b/>
                <w:sz w:val="24"/>
                <w:szCs w:val="24"/>
              </w:rPr>
              <w:t>задачи</w:t>
            </w:r>
            <w:r w:rsidRPr="00FB25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на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нахождение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вероятностей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событий,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том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числе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условных</w:t>
            </w:r>
            <w:r w:rsidRPr="00FB256C">
              <w:rPr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помощью</w:t>
            </w:r>
            <w:r w:rsidRPr="00FB256C">
              <w:rPr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дерева</w:t>
            </w:r>
            <w:r w:rsidRPr="00FB256C">
              <w:rPr>
                <w:spacing w:val="-3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случайного</w:t>
            </w:r>
            <w:r w:rsidRPr="00FB256C">
              <w:rPr>
                <w:spacing w:val="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lastRenderedPageBreak/>
              <w:t>опыта.</w:t>
            </w:r>
          </w:p>
          <w:p w:rsidR="006B59A5" w:rsidRPr="00FB256C" w:rsidRDefault="006B59A5" w:rsidP="006B59A5">
            <w:pPr>
              <w:pStyle w:val="TableParagraph"/>
              <w:ind w:left="83"/>
              <w:rPr>
                <w:sz w:val="24"/>
                <w:szCs w:val="24"/>
              </w:rPr>
            </w:pPr>
            <w:r w:rsidRPr="00F73B80">
              <w:rPr>
                <w:b/>
                <w:sz w:val="24"/>
                <w:szCs w:val="24"/>
              </w:rPr>
              <w:t>Определять</w:t>
            </w:r>
            <w:r w:rsidRPr="00F73B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независимость</w:t>
            </w:r>
            <w:r w:rsidRPr="00F73B80">
              <w:rPr>
                <w:spacing w:val="-4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событий</w:t>
            </w:r>
            <w:r w:rsidRPr="00F73B80">
              <w:rPr>
                <w:spacing w:val="-7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по</w:t>
            </w:r>
            <w:r w:rsidRPr="00F73B80">
              <w:rPr>
                <w:spacing w:val="-6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формуле</w:t>
            </w:r>
            <w:r w:rsidRPr="00F73B80">
              <w:rPr>
                <w:spacing w:val="-3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и</w:t>
            </w:r>
            <w:r w:rsidRPr="00F73B80">
              <w:rPr>
                <w:spacing w:val="-2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по</w:t>
            </w:r>
            <w:r w:rsidRPr="00F73B80">
              <w:rPr>
                <w:spacing w:val="-6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организации</w:t>
            </w:r>
            <w:r w:rsidRPr="00F73B80">
              <w:rPr>
                <w:spacing w:val="-2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случайного</w:t>
            </w:r>
            <w:r w:rsidRPr="00F73B80">
              <w:rPr>
                <w:spacing w:val="-6"/>
                <w:sz w:val="24"/>
                <w:szCs w:val="24"/>
              </w:rPr>
              <w:t xml:space="preserve"> </w:t>
            </w:r>
            <w:r w:rsidRPr="00F73B80">
              <w:rPr>
                <w:sz w:val="24"/>
                <w:szCs w:val="24"/>
              </w:rPr>
              <w:t>опыта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3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Default="006B59A5" w:rsidP="006B59A5">
            <w:pPr>
              <w:spacing w:after="0"/>
              <w:ind w:left="135"/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  <w:vAlign w:val="center"/>
          </w:tcPr>
          <w:p w:rsidR="006B59A5" w:rsidRPr="00FD46CD" w:rsidRDefault="00F20503" w:rsidP="006B59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</w:tcPr>
          <w:p w:rsidR="006B59A5" w:rsidRPr="00FB256C" w:rsidRDefault="006B59A5" w:rsidP="006B59A5">
            <w:pPr>
              <w:pStyle w:val="TableParagraph"/>
              <w:ind w:left="7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Использовать</w:t>
            </w:r>
            <w:r w:rsidRPr="00FB256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правило</w:t>
            </w:r>
            <w:r w:rsidRPr="00FB256C">
              <w:rPr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умножения</w:t>
            </w:r>
            <w:r w:rsidRPr="00FB256C">
              <w:rPr>
                <w:spacing w:val="-8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для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перечисления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событий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случайном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опыте.</w:t>
            </w:r>
          </w:p>
          <w:p w:rsidR="006B59A5" w:rsidRPr="0056343E" w:rsidRDefault="006B59A5" w:rsidP="006B59A5">
            <w:pPr>
              <w:rPr>
                <w:sz w:val="24"/>
                <w:szCs w:val="24"/>
                <w:lang w:val="ru-RU"/>
              </w:rPr>
            </w:pP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Пользоваться</w:t>
            </w:r>
            <w:r w:rsidRPr="0056343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формулой и треугольником Паскаля для определения числа сочетаний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4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Default="006B59A5" w:rsidP="006B59A5">
            <w:pPr>
              <w:spacing w:after="0"/>
              <w:ind w:left="135"/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  <w:vAlign w:val="center"/>
          </w:tcPr>
          <w:p w:rsidR="006B59A5" w:rsidRPr="00FD46CD" w:rsidRDefault="00F20503" w:rsidP="006B59A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2" w:type="dxa"/>
            <w:tcMar>
              <w:top w:w="50" w:type="dxa"/>
              <w:left w:w="100" w:type="dxa"/>
            </w:tcMar>
          </w:tcPr>
          <w:p w:rsidR="006B59A5" w:rsidRPr="00FB256C" w:rsidRDefault="006B59A5" w:rsidP="006B59A5">
            <w:pPr>
              <w:pStyle w:val="TableParagraph"/>
              <w:ind w:left="83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Разбивать</w:t>
            </w:r>
            <w:r w:rsidRPr="00FB25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сложные</w:t>
            </w:r>
            <w:r w:rsidRPr="00FB256C">
              <w:rPr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эксперименты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на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отдельные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испытания.</w:t>
            </w:r>
          </w:p>
          <w:p w:rsidR="006B59A5" w:rsidRPr="0056343E" w:rsidRDefault="006B59A5" w:rsidP="006B59A5">
            <w:pPr>
              <w:rPr>
                <w:sz w:val="24"/>
                <w:szCs w:val="24"/>
                <w:lang w:val="ru-RU"/>
              </w:rPr>
            </w:pP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Осваивать понятия:</w:t>
            </w:r>
            <w:r w:rsidRPr="0056343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испытание, серия независимых испытаний.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5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Default="006B59A5" w:rsidP="006B59A5">
            <w:pPr>
              <w:spacing w:after="0"/>
              <w:ind w:left="135"/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  <w:vAlign w:val="center"/>
          </w:tcPr>
          <w:p w:rsidR="006B59A5" w:rsidRPr="00FD46CD" w:rsidRDefault="00F20503" w:rsidP="006B59A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6B59A5" w:rsidRPr="00FB256C" w:rsidRDefault="006B59A5" w:rsidP="006B59A5">
            <w:pPr>
              <w:pStyle w:val="TableParagraph"/>
              <w:ind w:left="7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Осваивать</w:t>
            </w:r>
            <w:r w:rsidRPr="00FB256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B256C">
              <w:rPr>
                <w:b/>
                <w:sz w:val="24"/>
                <w:szCs w:val="24"/>
              </w:rPr>
              <w:t>понятия</w:t>
            </w:r>
            <w:r w:rsidRPr="00FB256C">
              <w:rPr>
                <w:sz w:val="24"/>
                <w:szCs w:val="24"/>
              </w:rPr>
              <w:t>:</w:t>
            </w:r>
            <w:r w:rsidRPr="00FB256C">
              <w:rPr>
                <w:spacing w:val="-5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случайная</w:t>
            </w:r>
            <w:r w:rsidRPr="00FB256C">
              <w:rPr>
                <w:spacing w:val="-10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величина,</w:t>
            </w:r>
            <w:r w:rsidRPr="00FB256C">
              <w:rPr>
                <w:spacing w:val="-10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распределение,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таблица</w:t>
            </w:r>
            <w:r w:rsidRPr="00FB256C">
              <w:rPr>
                <w:spacing w:val="-4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распределения,</w:t>
            </w:r>
            <w:r w:rsidRPr="00FB256C">
              <w:rPr>
                <w:spacing w:val="-9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диаграмма</w:t>
            </w:r>
            <w:r w:rsidRPr="00FB256C">
              <w:rPr>
                <w:spacing w:val="-3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lastRenderedPageBreak/>
              <w:t>распределения.</w:t>
            </w:r>
          </w:p>
          <w:p w:rsidR="006B59A5" w:rsidRPr="00FB256C" w:rsidRDefault="006B59A5" w:rsidP="006B59A5">
            <w:pPr>
              <w:pStyle w:val="TableParagraph"/>
              <w:ind w:left="7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Приводить</w:t>
            </w:r>
            <w:r w:rsidRPr="00FB256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B256C">
              <w:rPr>
                <w:b/>
                <w:sz w:val="24"/>
                <w:szCs w:val="24"/>
              </w:rPr>
              <w:t>примеры</w:t>
            </w:r>
            <w:r w:rsidRPr="00FB256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распределений,</w:t>
            </w:r>
            <w:r w:rsidRPr="00FB256C">
              <w:rPr>
                <w:spacing w:val="-8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том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числе</w:t>
            </w:r>
            <w:r w:rsidRPr="00FB256C">
              <w:rPr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геометрического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</w:t>
            </w:r>
            <w:r w:rsidRPr="00FB256C">
              <w:rPr>
                <w:spacing w:val="-6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биномиального.</w:t>
            </w:r>
          </w:p>
          <w:p w:rsidR="006B59A5" w:rsidRPr="00FB256C" w:rsidRDefault="006B59A5" w:rsidP="006B59A5">
            <w:pPr>
              <w:pStyle w:val="TableParagraph"/>
              <w:ind w:left="7"/>
              <w:rPr>
                <w:sz w:val="24"/>
                <w:szCs w:val="24"/>
              </w:rPr>
            </w:pPr>
            <w:r w:rsidRPr="00FB256C">
              <w:rPr>
                <w:b/>
                <w:spacing w:val="-1"/>
                <w:sz w:val="24"/>
                <w:szCs w:val="24"/>
              </w:rPr>
              <w:t>Сравнивать</w:t>
            </w:r>
            <w:r w:rsidRPr="00FB256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распределения</w:t>
            </w:r>
            <w:r w:rsidRPr="00FB256C">
              <w:rPr>
                <w:spacing w:val="1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случайных</w:t>
            </w:r>
            <w:r w:rsidRPr="00FB256C">
              <w:rPr>
                <w:spacing w:val="-9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величин</w:t>
            </w:r>
          </w:p>
          <w:p w:rsidR="006B59A5" w:rsidRPr="00FB256C" w:rsidRDefault="006B59A5" w:rsidP="006B59A5">
            <w:pPr>
              <w:pStyle w:val="TableParagraph"/>
              <w:ind w:left="7"/>
              <w:rPr>
                <w:sz w:val="24"/>
                <w:szCs w:val="24"/>
              </w:rPr>
            </w:pPr>
            <w:r w:rsidRPr="00FB256C">
              <w:rPr>
                <w:b/>
                <w:sz w:val="24"/>
                <w:szCs w:val="24"/>
              </w:rPr>
              <w:t>Находить</w:t>
            </w:r>
            <w:r w:rsidRPr="00FB256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значения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суммы</w:t>
            </w:r>
            <w:r w:rsidRPr="00FB256C">
              <w:rPr>
                <w:spacing w:val="-7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</w:t>
            </w:r>
            <w:r w:rsidRPr="00FB256C">
              <w:rPr>
                <w:spacing w:val="-1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произведения</w:t>
            </w:r>
            <w:r w:rsidRPr="00FB256C">
              <w:rPr>
                <w:spacing w:val="-2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случайных</w:t>
            </w:r>
            <w:r w:rsidRPr="00FB256C">
              <w:rPr>
                <w:spacing w:val="-9"/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величин.</w:t>
            </w:r>
          </w:p>
          <w:p w:rsidR="006B59A5" w:rsidRPr="0056343E" w:rsidRDefault="006B59A5" w:rsidP="006B59A5">
            <w:pPr>
              <w:spacing w:after="0"/>
              <w:rPr>
                <w:lang w:val="ru-RU"/>
              </w:rPr>
            </w:pP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Строить и распознавать</w:t>
            </w:r>
            <w:r w:rsidRPr="0056343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геометрическое и биномиальное распределение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6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Default="006B59A5" w:rsidP="006B59A5">
            <w:pPr>
              <w:spacing w:after="0"/>
              <w:ind w:left="135"/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6B59A5" w:rsidRPr="0056343E" w:rsidRDefault="006B59A5" w:rsidP="006B59A5">
            <w:pPr>
              <w:spacing w:after="0"/>
              <w:ind w:left="135"/>
              <w:rPr>
                <w:lang w:val="ru-RU"/>
              </w:rPr>
            </w:pP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Повторять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изученное </w:t>
            </w:r>
            <w:r w:rsidRPr="0056343E">
              <w:rPr>
                <w:sz w:val="24"/>
                <w:szCs w:val="24"/>
                <w:lang w:val="ru-RU"/>
              </w:rPr>
              <w:t>и</w:t>
            </w:r>
            <w:r w:rsidRPr="0056343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6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выстраивать </w:t>
            </w:r>
            <w:r w:rsidRPr="005634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систему знаний</w:t>
            </w:r>
          </w:p>
        </w:tc>
        <w:tc>
          <w:tcPr>
            <w:tcW w:w="268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7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Default="006B59A5" w:rsidP="006B59A5">
            <w:pPr>
              <w:spacing w:after="0"/>
              <w:ind w:left="135"/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193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6B59A5">
        <w:trPr>
          <w:trHeight w:val="144"/>
          <w:tblCellSpacing w:w="20" w:type="nil"/>
        </w:trPr>
        <w:tc>
          <w:tcPr>
            <w:tcW w:w="3058" w:type="dxa"/>
            <w:gridSpan w:val="2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6B59A5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6B59A5"/>
        </w:tc>
        <w:tc>
          <w:tcPr>
            <w:tcW w:w="2683" w:type="dxa"/>
          </w:tcPr>
          <w:p w:rsidR="006B59A5" w:rsidRDefault="006B59A5" w:rsidP="006B59A5"/>
        </w:tc>
        <w:tc>
          <w:tcPr>
            <w:tcW w:w="1930" w:type="dxa"/>
          </w:tcPr>
          <w:p w:rsidR="006B59A5" w:rsidRDefault="006B59A5" w:rsidP="006B59A5"/>
        </w:tc>
      </w:tr>
    </w:tbl>
    <w:p w:rsidR="00385FE6" w:rsidRDefault="00385FE6">
      <w:pPr>
        <w:sectPr w:rsidR="00385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5FE6" w:rsidRDefault="00E76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164"/>
        <w:gridCol w:w="946"/>
        <w:gridCol w:w="1409"/>
        <w:gridCol w:w="1178"/>
        <w:gridCol w:w="2518"/>
        <w:gridCol w:w="2698"/>
        <w:gridCol w:w="2150"/>
      </w:tblGrid>
      <w:tr w:rsidR="006B59A5" w:rsidRPr="003D0542" w:rsidTr="004076A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21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3533" w:type="dxa"/>
            <w:gridSpan w:val="3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18" w:type="dxa"/>
            <w:vMerge w:val="restart"/>
          </w:tcPr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2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2150" w:type="dxa"/>
            <w:vMerge w:val="restart"/>
          </w:tcPr>
          <w:p w:rsidR="006B59A5" w:rsidRPr="006B59A5" w:rsidRDefault="006B59A5" w:rsidP="006B59A5">
            <w:pPr>
              <w:spacing w:after="0"/>
              <w:ind w:left="135"/>
              <w:rPr>
                <w:lang w:val="ru-RU"/>
              </w:rPr>
            </w:pPr>
            <w:r w:rsidRPr="006B59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:rsidR="006B59A5" w:rsidRP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6B59A5" w:rsidTr="004076A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59A5" w:rsidRPr="006B59A5" w:rsidRDefault="006B59A5">
            <w:pPr>
              <w:rPr>
                <w:lang w:val="ru-RU"/>
              </w:rPr>
            </w:pPr>
          </w:p>
        </w:tc>
        <w:tc>
          <w:tcPr>
            <w:tcW w:w="21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59A5" w:rsidRPr="006B59A5" w:rsidRDefault="006B59A5">
            <w:pPr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6B59A5" w:rsidRDefault="006B59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59A5" w:rsidRDefault="006B59A5">
            <w:pPr>
              <w:spacing w:after="0"/>
              <w:ind w:left="135"/>
            </w:pPr>
          </w:p>
        </w:tc>
        <w:tc>
          <w:tcPr>
            <w:tcW w:w="2518" w:type="dxa"/>
            <w:vMerge/>
          </w:tcPr>
          <w:p w:rsidR="006B59A5" w:rsidRDefault="006B59A5"/>
        </w:tc>
        <w:tc>
          <w:tcPr>
            <w:tcW w:w="2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59A5" w:rsidRDefault="006B59A5"/>
        </w:tc>
        <w:tc>
          <w:tcPr>
            <w:tcW w:w="2150" w:type="dxa"/>
            <w:vMerge/>
          </w:tcPr>
          <w:p w:rsidR="006B59A5" w:rsidRDefault="006B59A5"/>
        </w:tc>
      </w:tr>
      <w:tr w:rsidR="006B59A5" w:rsidRPr="006B59A5" w:rsidTr="004076A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2518" w:type="dxa"/>
          </w:tcPr>
          <w:p w:rsidR="006B59A5" w:rsidRPr="00FB256C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Осваивать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понятие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математического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ожидания.</w:t>
            </w:r>
          </w:p>
          <w:p w:rsidR="006B59A5" w:rsidRPr="00FB256C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Приводить и</w:t>
            </w:r>
            <w:r w:rsidRPr="00A918F1">
              <w:rPr>
                <w:sz w:val="24"/>
                <w:szCs w:val="24"/>
              </w:rPr>
              <w:t xml:space="preserve"> </w:t>
            </w:r>
            <w:r w:rsidRPr="00A918F1">
              <w:rPr>
                <w:b/>
                <w:sz w:val="24"/>
                <w:szCs w:val="24"/>
              </w:rPr>
              <w:t>обсуждать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примеры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применения математического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ожидания.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Вычислять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математическое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ожидание.</w:t>
            </w:r>
          </w:p>
          <w:p w:rsidR="006B59A5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Использовать</w:t>
            </w:r>
            <w:r w:rsidRPr="00A918F1">
              <w:rPr>
                <w:sz w:val="24"/>
                <w:szCs w:val="24"/>
              </w:rPr>
              <w:t xml:space="preserve"> понятие математического ожидания и его свойства при решении задач. </w:t>
            </w:r>
          </w:p>
          <w:p w:rsidR="006B59A5" w:rsidRPr="00A918F1" w:rsidRDefault="006B59A5" w:rsidP="00041F33">
            <w:pPr>
              <w:pStyle w:val="TableParagraph"/>
              <w:ind w:left="13"/>
            </w:pPr>
            <w:r w:rsidRPr="00A918F1">
              <w:rPr>
                <w:b/>
                <w:sz w:val="24"/>
                <w:szCs w:val="24"/>
              </w:rPr>
              <w:t>Находить</w:t>
            </w:r>
            <w:r w:rsidRPr="00A918F1">
              <w:rPr>
                <w:sz w:val="24"/>
                <w:szCs w:val="24"/>
              </w:rPr>
              <w:t xml:space="preserve"> по известным формулам математическое ожидание суммы случайных величин. </w:t>
            </w:r>
            <w:r w:rsidRPr="00A918F1">
              <w:rPr>
                <w:b/>
                <w:sz w:val="24"/>
                <w:szCs w:val="24"/>
              </w:rPr>
              <w:t>Находить</w:t>
            </w:r>
            <w:r w:rsidRPr="00A918F1">
              <w:rPr>
                <w:sz w:val="24"/>
                <w:szCs w:val="24"/>
              </w:rPr>
              <w:t xml:space="preserve"> по известным формулам математические </w:t>
            </w:r>
            <w:r w:rsidRPr="00A918F1">
              <w:rPr>
                <w:sz w:val="24"/>
                <w:szCs w:val="24"/>
              </w:rPr>
              <w:lastRenderedPageBreak/>
              <w:t>ожидания случайных величин, имеющих геометрическое и биномиальное распределения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8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F25512" w:rsidRDefault="006B59A5" w:rsidP="00041F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B59A5">
              <w:rPr>
                <w:sz w:val="24"/>
                <w:szCs w:val="24"/>
                <w:lang w:val="en-US"/>
              </w:rPr>
              <w:t>vertical</w:t>
            </w:r>
          </w:p>
        </w:tc>
        <w:tc>
          <w:tcPr>
            <w:tcW w:w="215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4076A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041F33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8" w:type="dxa"/>
          </w:tcPr>
          <w:p w:rsidR="006B59A5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Осваивать понятия:</w:t>
            </w:r>
            <w:r w:rsidRPr="00A918F1">
              <w:rPr>
                <w:sz w:val="24"/>
                <w:szCs w:val="24"/>
              </w:rPr>
              <w:t xml:space="preserve"> дисперсия, стандартное отклонение случайной величины. </w:t>
            </w:r>
          </w:p>
          <w:p w:rsidR="006B59A5" w:rsidRDefault="006B59A5" w:rsidP="00041F33">
            <w:pPr>
              <w:pStyle w:val="TableParagraph"/>
              <w:ind w:left="13"/>
            </w:pPr>
            <w:r w:rsidRPr="00A918F1">
              <w:rPr>
                <w:b/>
                <w:sz w:val="24"/>
                <w:szCs w:val="24"/>
              </w:rPr>
              <w:t>Находить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дисперсию по распределению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19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F25512" w:rsidRDefault="006B59A5" w:rsidP="00041F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B59A5">
              <w:rPr>
                <w:sz w:val="24"/>
                <w:szCs w:val="24"/>
                <w:lang w:val="en-US"/>
              </w:rPr>
              <w:t>vertical</w:t>
            </w:r>
          </w:p>
        </w:tc>
        <w:tc>
          <w:tcPr>
            <w:tcW w:w="215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RPr="006B59A5" w:rsidTr="004076A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8" w:type="dxa"/>
          </w:tcPr>
          <w:p w:rsidR="006B59A5" w:rsidRPr="00FB256C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 xml:space="preserve">Знакомиться </w:t>
            </w:r>
            <w:r w:rsidRPr="00A918F1">
              <w:rPr>
                <w:sz w:val="24"/>
                <w:szCs w:val="24"/>
              </w:rPr>
              <w:t xml:space="preserve">с выборочным </w:t>
            </w:r>
            <w:r w:rsidRPr="00FB256C">
              <w:rPr>
                <w:sz w:val="24"/>
                <w:szCs w:val="24"/>
              </w:rPr>
              <w:t>методом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исследования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совокупности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данных.</w:t>
            </w:r>
          </w:p>
          <w:p w:rsidR="006B59A5" w:rsidRPr="00A918F1" w:rsidRDefault="006B59A5" w:rsidP="00041F33">
            <w:pPr>
              <w:spacing w:after="0"/>
              <w:ind w:lef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1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Изучать </w:t>
            </w:r>
            <w:r w:rsidRPr="00A918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ходе практической работы с использованием электронных таблиц применение выборочного метода исследования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20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F25512" w:rsidRDefault="006B59A5" w:rsidP="00041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215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RPr="006B59A5" w:rsidTr="004076A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2518" w:type="dxa"/>
          </w:tcPr>
          <w:p w:rsidR="006B59A5" w:rsidRPr="00FB256C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Осваивать понятия: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непрерывная случайная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величина,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непрерывное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распределение,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функция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плотности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вероятности.</w:t>
            </w:r>
          </w:p>
          <w:p w:rsidR="006B59A5" w:rsidRPr="00FB256C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Приводить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примеры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lastRenderedPageBreak/>
              <w:t>непрерывных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случайных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величин.</w:t>
            </w:r>
          </w:p>
          <w:p w:rsidR="006B59A5" w:rsidRPr="00A918F1" w:rsidRDefault="006B59A5" w:rsidP="00041F33">
            <w:pPr>
              <w:spacing w:after="0"/>
              <w:ind w:lef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91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Находить</w:t>
            </w:r>
            <w:r w:rsidRPr="00A918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вероятности событий по данной функции плотности, в том числе равномерного распределения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21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0C76B9" w:rsidRDefault="006B59A5" w:rsidP="00041F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B59A5">
              <w:rPr>
                <w:sz w:val="24"/>
                <w:szCs w:val="24"/>
                <w:lang w:val="en-US"/>
              </w:rPr>
              <w:t>vertical</w:t>
            </w:r>
          </w:p>
        </w:tc>
        <w:tc>
          <w:tcPr>
            <w:tcW w:w="215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RPr="006B59A5" w:rsidTr="004076A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8" w:type="dxa"/>
          </w:tcPr>
          <w:p w:rsidR="006B59A5" w:rsidRPr="00FB256C" w:rsidRDefault="006B59A5" w:rsidP="00041F33">
            <w:pPr>
              <w:pStyle w:val="TableParagraph"/>
              <w:ind w:left="13"/>
              <w:rPr>
                <w:sz w:val="24"/>
                <w:szCs w:val="24"/>
              </w:rPr>
            </w:pPr>
            <w:r w:rsidRPr="00A918F1">
              <w:rPr>
                <w:b/>
                <w:sz w:val="24"/>
                <w:szCs w:val="24"/>
              </w:rPr>
              <w:t>Осваивать понятия</w:t>
            </w:r>
            <w:r w:rsidRPr="00FB256C">
              <w:rPr>
                <w:sz w:val="24"/>
                <w:szCs w:val="24"/>
              </w:rPr>
              <w:t>: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нормальное</w:t>
            </w:r>
            <w:r w:rsidRPr="00A918F1">
              <w:rPr>
                <w:sz w:val="24"/>
                <w:szCs w:val="24"/>
              </w:rPr>
              <w:t xml:space="preserve"> </w:t>
            </w:r>
            <w:r w:rsidRPr="00FB256C">
              <w:rPr>
                <w:sz w:val="24"/>
                <w:szCs w:val="24"/>
              </w:rPr>
              <w:t>распределение.</w:t>
            </w:r>
          </w:p>
          <w:p w:rsidR="006B59A5" w:rsidRPr="00A918F1" w:rsidRDefault="006B59A5" w:rsidP="00041F33">
            <w:pPr>
              <w:pStyle w:val="TableParagraph"/>
              <w:ind w:left="13"/>
            </w:pPr>
            <w:r w:rsidRPr="00A918F1">
              <w:rPr>
                <w:b/>
                <w:sz w:val="24"/>
                <w:szCs w:val="24"/>
              </w:rPr>
              <w:t>Выделять</w:t>
            </w:r>
            <w:r w:rsidRPr="00A918F1">
              <w:rPr>
                <w:sz w:val="24"/>
                <w:szCs w:val="24"/>
              </w:rPr>
              <w:t xml:space="preserve"> по описанию случайные величины, распределённые по нормальному закону. </w:t>
            </w:r>
            <w:r w:rsidRPr="00A918F1">
              <w:rPr>
                <w:b/>
                <w:sz w:val="24"/>
                <w:szCs w:val="24"/>
              </w:rPr>
              <w:t xml:space="preserve">Приводить </w:t>
            </w:r>
            <w:r w:rsidRPr="00A918F1">
              <w:rPr>
                <w:sz w:val="24"/>
                <w:szCs w:val="24"/>
              </w:rPr>
              <w:t xml:space="preserve">примеры задач, приводящих к нормальному распределению. </w:t>
            </w:r>
            <w:r w:rsidRPr="00A918F1">
              <w:rPr>
                <w:b/>
                <w:sz w:val="24"/>
                <w:szCs w:val="24"/>
              </w:rPr>
              <w:t>Находить</w:t>
            </w:r>
            <w:r w:rsidRPr="00A918F1">
              <w:rPr>
                <w:sz w:val="24"/>
                <w:szCs w:val="24"/>
              </w:rPr>
              <w:t xml:space="preserve"> числовые характеристики нормального распределения по известным формулам. </w:t>
            </w:r>
            <w:r w:rsidRPr="00A918F1">
              <w:rPr>
                <w:b/>
                <w:sz w:val="24"/>
                <w:szCs w:val="24"/>
              </w:rPr>
              <w:t>Решать задачи,</w:t>
            </w:r>
            <w:r w:rsidRPr="00A918F1">
              <w:rPr>
                <w:sz w:val="24"/>
                <w:szCs w:val="24"/>
              </w:rPr>
              <w:t xml:space="preserve"> связанные с применением свойств нормального распределений, в том числе с использованием электронных таблиц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22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0C76B9" w:rsidRDefault="006B59A5" w:rsidP="00041F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B59A5">
              <w:rPr>
                <w:sz w:val="24"/>
                <w:szCs w:val="24"/>
                <w:lang w:val="en-US"/>
              </w:rPr>
              <w:t>vertical</w:t>
            </w:r>
          </w:p>
        </w:tc>
        <w:tc>
          <w:tcPr>
            <w:tcW w:w="215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RPr="006B59A5" w:rsidTr="004076A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 w:rsidP="00041F33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 w:rsidP="00041F33">
            <w:pPr>
              <w:spacing w:after="0"/>
              <w:ind w:left="135"/>
              <w:jc w:val="center"/>
            </w:pPr>
          </w:p>
        </w:tc>
        <w:tc>
          <w:tcPr>
            <w:tcW w:w="2518" w:type="dxa"/>
          </w:tcPr>
          <w:p w:rsidR="006B59A5" w:rsidRPr="00A918F1" w:rsidRDefault="006B59A5" w:rsidP="00041F33">
            <w:pPr>
              <w:pStyle w:val="TableParagraph"/>
              <w:ind w:left="13"/>
            </w:pPr>
            <w:r w:rsidRPr="00A918F1">
              <w:rPr>
                <w:b/>
                <w:sz w:val="24"/>
                <w:szCs w:val="24"/>
              </w:rPr>
              <w:t>Повторять</w:t>
            </w:r>
            <w:r w:rsidRPr="00A918F1">
              <w:rPr>
                <w:sz w:val="24"/>
                <w:szCs w:val="24"/>
              </w:rPr>
              <w:t xml:space="preserve"> изученное и выстраивать систему знаний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yaklass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6B59A5" w:rsidRDefault="006B59A5" w:rsidP="006B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veroyatnost</w:t>
            </w:r>
            <w:proofErr w:type="spellEnd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-i-</w:t>
            </w:r>
            <w:proofErr w:type="spellStart"/>
            <w:r w:rsidRPr="006B59A5">
              <w:rPr>
                <w:rFonts w:ascii="Times New Roman" w:eastAsia="Times New Roman" w:hAnsi="Times New Roman" w:cs="Times New Roman"/>
                <w:sz w:val="24"/>
                <w:szCs w:val="24"/>
              </w:rPr>
              <w:t>statistika</w:t>
            </w:r>
            <w:proofErr w:type="spellEnd"/>
            <w:r>
              <w:t xml:space="preserve"> </w:t>
            </w:r>
            <w:hyperlink r:id="rId23" w:history="1">
              <w:r w:rsidRPr="00F73B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</w:t>
              </w:r>
            </w:hyperlink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ptlab.mccme.ru/</w:t>
            </w:r>
          </w:p>
          <w:p w:rsidR="006B59A5" w:rsidRPr="000C76B9" w:rsidRDefault="006B59A5" w:rsidP="00041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B80">
              <w:rPr>
                <w:rFonts w:ascii="Times New Roman" w:eastAsia="Times New Roman" w:hAnsi="Times New Roman" w:cs="Times New Roman"/>
                <w:sz w:val="24"/>
                <w:szCs w:val="24"/>
              </w:rPr>
              <w:t>vertical</w:t>
            </w:r>
          </w:p>
        </w:tc>
        <w:tc>
          <w:tcPr>
            <w:tcW w:w="2150" w:type="dxa"/>
          </w:tcPr>
          <w:p w:rsidR="006B59A5" w:rsidRPr="006B59A5" w:rsidRDefault="00F20503" w:rsidP="006B5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3;4;5;6;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20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59A5" w:rsidTr="004076A3">
        <w:trPr>
          <w:trHeight w:val="144"/>
          <w:tblCellSpacing w:w="20" w:type="nil"/>
        </w:trPr>
        <w:tc>
          <w:tcPr>
            <w:tcW w:w="2851" w:type="dxa"/>
            <w:gridSpan w:val="2"/>
            <w:tcMar>
              <w:top w:w="50" w:type="dxa"/>
              <w:left w:w="100" w:type="dxa"/>
            </w:tcMar>
            <w:vAlign w:val="center"/>
          </w:tcPr>
          <w:p w:rsidR="006B59A5" w:rsidRPr="00953E9D" w:rsidRDefault="006B59A5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6B59A5" w:rsidRDefault="006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18" w:type="dxa"/>
          </w:tcPr>
          <w:p w:rsidR="006B59A5" w:rsidRDefault="006B59A5"/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6B59A5" w:rsidRDefault="006B59A5"/>
        </w:tc>
        <w:tc>
          <w:tcPr>
            <w:tcW w:w="2150" w:type="dxa"/>
          </w:tcPr>
          <w:p w:rsidR="006B59A5" w:rsidRDefault="006B59A5"/>
        </w:tc>
      </w:tr>
    </w:tbl>
    <w:p w:rsidR="00385FE6" w:rsidRDefault="00385FE6">
      <w:pPr>
        <w:sectPr w:rsidR="00385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5FE6" w:rsidRDefault="00E76F1B">
      <w:pPr>
        <w:spacing w:after="0"/>
        <w:ind w:left="120"/>
      </w:pPr>
      <w:bookmarkStart w:id="16" w:name="block-879366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85FE6" w:rsidRDefault="00E76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08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5197"/>
        <w:gridCol w:w="1017"/>
        <w:gridCol w:w="2205"/>
        <w:gridCol w:w="2027"/>
        <w:gridCol w:w="1778"/>
      </w:tblGrid>
      <w:tr w:rsidR="000334DD" w:rsidTr="004076A3">
        <w:trPr>
          <w:trHeight w:val="138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51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4DD" w:rsidRDefault="000334DD"/>
        </w:tc>
        <w:tc>
          <w:tcPr>
            <w:tcW w:w="51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4DD" w:rsidRDefault="000334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17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4DD" w:rsidRDefault="000334DD"/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</w:t>
            </w: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неудача. Независимые испытания. Серия независимых испытаний до первого успеха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953E9D" w:rsidRDefault="000334DD">
            <w:pPr>
              <w:spacing w:after="0"/>
              <w:ind w:left="135"/>
              <w:rPr>
                <w:lang w:val="ru-RU"/>
              </w:rPr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953E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38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97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gridAfter w:val="1"/>
          <w:wAfter w:w="1778" w:type="dxa"/>
          <w:trHeight w:val="13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385FE6" w:rsidRDefault="00385FE6">
      <w:pPr>
        <w:sectPr w:rsidR="00385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5FE6" w:rsidRDefault="00E76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30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4933"/>
        <w:gridCol w:w="1340"/>
        <w:gridCol w:w="1995"/>
        <w:gridCol w:w="2069"/>
        <w:gridCol w:w="1459"/>
      </w:tblGrid>
      <w:tr w:rsidR="000334DD" w:rsidTr="004076A3">
        <w:trPr>
          <w:trHeight w:val="144"/>
          <w:tblCellSpacing w:w="20" w:type="nil"/>
        </w:trPr>
        <w:tc>
          <w:tcPr>
            <w:tcW w:w="1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4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4DD" w:rsidRDefault="00033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4DD" w:rsidRDefault="000334DD"/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4DD" w:rsidRDefault="00033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4DD" w:rsidRDefault="000334DD"/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геометрического </w:t>
            </w: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биномиального распределений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32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33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334DD" w:rsidRPr="005A58FC" w:rsidRDefault="000334DD" w:rsidP="005A58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34</w:t>
            </w:r>
            <w:r w:rsidRPr="005A5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</w:tr>
      <w:tr w:rsidR="000334DD" w:rsidTr="004076A3">
        <w:trPr>
          <w:gridAfter w:val="1"/>
          <w:wAfter w:w="145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4DD" w:rsidRPr="00E264D3" w:rsidRDefault="000334DD" w:rsidP="005A58FC">
            <w:pPr>
              <w:spacing w:after="0"/>
              <w:ind w:left="135"/>
              <w:rPr>
                <w:lang w:val="ru-RU"/>
              </w:rPr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 w:rsidRPr="00E26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0334DD" w:rsidRDefault="000334DD" w:rsidP="005A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</w:tbl>
    <w:p w:rsidR="00385FE6" w:rsidRDefault="00385FE6">
      <w:pPr>
        <w:sectPr w:rsidR="00385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5FE6" w:rsidRPr="004076A3" w:rsidRDefault="00E76F1B">
      <w:pPr>
        <w:spacing w:after="0"/>
        <w:ind w:left="120"/>
        <w:rPr>
          <w:lang w:val="ru-RU"/>
        </w:rPr>
      </w:pPr>
      <w:bookmarkStart w:id="17" w:name="block-8793670"/>
      <w:bookmarkEnd w:id="16"/>
      <w:r w:rsidRPr="004076A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85FE6" w:rsidRPr="004076A3" w:rsidRDefault="00E76F1B">
      <w:pPr>
        <w:spacing w:after="0" w:line="480" w:lineRule="auto"/>
        <w:ind w:left="120"/>
        <w:rPr>
          <w:lang w:val="ru-RU"/>
        </w:rPr>
      </w:pPr>
      <w:r w:rsidRPr="004076A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23598" w:rsidRPr="00F23598" w:rsidRDefault="00E76F1B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​‌‌​</w:t>
      </w:r>
      <w:r w:rsidR="00F23598" w:rsidRPr="00F23598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статистика. 10 класс. Базовый и</w:t>
      </w:r>
    </w:p>
    <w:p w:rsidR="00F23598" w:rsidRP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углублённый уровни. Учебное пособие. </w:t>
      </w:r>
      <w:proofErr w:type="spellStart"/>
      <w:r w:rsidRPr="00F23598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F23598">
        <w:rPr>
          <w:rFonts w:ascii="Times New Roman" w:hAnsi="Times New Roman"/>
          <w:color w:val="000000"/>
          <w:sz w:val="28"/>
          <w:lang w:val="ru-RU"/>
        </w:rPr>
        <w:t xml:space="preserve"> Е.А. (10-11).</w:t>
      </w:r>
    </w:p>
    <w:p w:rsid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Просвещение 2023.</w:t>
      </w:r>
    </w:p>
    <w:p w:rsidR="00F23598" w:rsidRP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Алгебра и </w:t>
      </w:r>
      <w:r>
        <w:rPr>
          <w:rFonts w:ascii="Times New Roman" w:hAnsi="Times New Roman"/>
          <w:color w:val="000000"/>
          <w:sz w:val="28"/>
          <w:lang w:val="ru-RU"/>
        </w:rPr>
        <w:t xml:space="preserve">начала математического анализа. </w:t>
      </w:r>
      <w:r w:rsidRPr="00F23598">
        <w:rPr>
          <w:rFonts w:ascii="Times New Roman" w:hAnsi="Times New Roman"/>
          <w:color w:val="000000"/>
          <w:sz w:val="28"/>
          <w:lang w:val="ru-RU"/>
        </w:rPr>
        <w:t>Алимов Ш.</w:t>
      </w:r>
      <w:r>
        <w:rPr>
          <w:rFonts w:ascii="Times New Roman" w:hAnsi="Times New Roman"/>
          <w:color w:val="000000"/>
          <w:sz w:val="28"/>
          <w:lang w:val="ru-RU"/>
        </w:rPr>
        <w:t xml:space="preserve">А., другие 10-11, </w:t>
      </w:r>
      <w:r w:rsidRPr="00F23598">
        <w:rPr>
          <w:rFonts w:ascii="Times New Roman" w:hAnsi="Times New Roman"/>
          <w:color w:val="000000"/>
          <w:sz w:val="28"/>
          <w:lang w:val="ru-RU"/>
        </w:rPr>
        <w:t>Просвещение  2023</w:t>
      </w:r>
    </w:p>
    <w:p w:rsidR="00385FE6" w:rsidRPr="00F23598" w:rsidRDefault="00385FE6" w:rsidP="00F235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</w:p>
    <w:p w:rsidR="00385FE6" w:rsidRPr="00F23598" w:rsidRDefault="00F23598" w:rsidP="00F23598">
      <w:pPr>
        <w:spacing w:after="0" w:line="480" w:lineRule="auto"/>
        <w:ind w:left="120"/>
        <w:rPr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​‌</w:t>
      </w:r>
      <w:r w:rsidR="00E76F1B" w:rsidRPr="00F2359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23598" w:rsidRPr="00F23598" w:rsidRDefault="00E76F1B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​‌‌​</w:t>
      </w:r>
      <w:r w:rsidR="00F23598" w:rsidRPr="00F23598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статистика. 10 класс. Базовый и</w:t>
      </w:r>
    </w:p>
    <w:p w:rsidR="00F23598" w:rsidRPr="00F23598" w:rsidRDefault="00F23598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углублённый уровни. Учебное пособие. </w:t>
      </w:r>
      <w:proofErr w:type="spellStart"/>
      <w:r w:rsidRPr="00F23598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F23598">
        <w:rPr>
          <w:rFonts w:ascii="Times New Roman" w:hAnsi="Times New Roman"/>
          <w:color w:val="000000"/>
          <w:sz w:val="28"/>
          <w:lang w:val="ru-RU"/>
        </w:rPr>
        <w:t xml:space="preserve"> Е.А. (10-11).</w:t>
      </w:r>
    </w:p>
    <w:p w:rsidR="00F23598" w:rsidRDefault="00F23598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Просвещение 2023.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041F33">
        <w:rPr>
          <w:rFonts w:ascii="Times New Roman" w:hAnsi="Times New Roman"/>
          <w:color w:val="000000"/>
          <w:sz w:val="28"/>
          <w:lang w:val="ru-RU"/>
        </w:rPr>
        <w:t>Т</w:t>
      </w:r>
      <w:r>
        <w:rPr>
          <w:rFonts w:ascii="Times New Roman" w:hAnsi="Times New Roman"/>
          <w:color w:val="000000"/>
          <w:sz w:val="28"/>
          <w:lang w:val="ru-RU"/>
        </w:rPr>
        <w:t>еория вероятностей и статистика.</w:t>
      </w:r>
      <w:r w:rsidRPr="00041F3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Э</w:t>
      </w:r>
      <w:r w:rsidRPr="00041F33">
        <w:rPr>
          <w:rFonts w:ascii="Times New Roman" w:hAnsi="Times New Roman"/>
          <w:color w:val="000000"/>
          <w:sz w:val="28"/>
          <w:lang w:val="ru-RU"/>
        </w:rPr>
        <w:t>кспериментальное учебное пособие для 10-11 классов общеобразовательных учреждений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 w:rsidRPr="00041F33">
        <w:rPr>
          <w:rFonts w:ascii="Times New Roman" w:hAnsi="Times New Roman"/>
          <w:color w:val="000000"/>
          <w:sz w:val="28"/>
          <w:lang w:val="ru-RU"/>
        </w:rPr>
        <w:t xml:space="preserve"> Ю.Н. Тюрин и др</w:t>
      </w:r>
      <w:r>
        <w:rPr>
          <w:rFonts w:ascii="Times New Roman" w:hAnsi="Times New Roman"/>
          <w:color w:val="000000"/>
          <w:sz w:val="28"/>
          <w:lang w:val="ru-RU"/>
        </w:rPr>
        <w:t>. Москва. МЦНМО, 2014.</w:t>
      </w:r>
    </w:p>
    <w:p w:rsidR="00F23598" w:rsidRPr="00F23598" w:rsidRDefault="00F23598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Вероятность и статистика.10-11 классы. Планирование и практикум: Пособие для учителя. Бродский И.Л.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Мешавкина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О.С.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Аркти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2009</w:t>
      </w:r>
    </w:p>
    <w:p w:rsidR="00385FE6" w:rsidRDefault="00F23598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Алгебра и </w:t>
      </w:r>
      <w:r>
        <w:rPr>
          <w:rFonts w:ascii="Times New Roman" w:hAnsi="Times New Roman"/>
          <w:color w:val="000000"/>
          <w:sz w:val="28"/>
          <w:lang w:val="ru-RU"/>
        </w:rPr>
        <w:t xml:space="preserve">начала математического анализа. </w:t>
      </w:r>
      <w:r w:rsidRPr="00F23598">
        <w:rPr>
          <w:rFonts w:ascii="Times New Roman" w:hAnsi="Times New Roman"/>
          <w:color w:val="000000"/>
          <w:sz w:val="28"/>
          <w:lang w:val="ru-RU"/>
        </w:rPr>
        <w:t>Алимов Ш.</w:t>
      </w:r>
      <w:r>
        <w:rPr>
          <w:rFonts w:ascii="Times New Roman" w:hAnsi="Times New Roman"/>
          <w:color w:val="000000"/>
          <w:sz w:val="28"/>
          <w:lang w:val="ru-RU"/>
        </w:rPr>
        <w:t xml:space="preserve">А., другие 10-11, </w:t>
      </w:r>
      <w:r w:rsidRPr="00F23598">
        <w:rPr>
          <w:rFonts w:ascii="Times New Roman" w:hAnsi="Times New Roman"/>
          <w:color w:val="000000"/>
          <w:sz w:val="28"/>
          <w:lang w:val="ru-RU"/>
        </w:rPr>
        <w:t>Просвещение</w:t>
      </w:r>
      <w:r w:rsidR="00041F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23598">
        <w:rPr>
          <w:rFonts w:ascii="Times New Roman" w:hAnsi="Times New Roman"/>
          <w:color w:val="000000"/>
          <w:sz w:val="28"/>
          <w:lang w:val="ru-RU"/>
        </w:rPr>
        <w:t xml:space="preserve">  2023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Лютикас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 xml:space="preserve"> В. С. Факультативный курс по математике: Теория вероятностей: Учебное пособие для 9—11 классов средней школы 3-е изд., </w:t>
      </w: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перераб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 xml:space="preserve">.— М.: Просвещение, 1990 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041F33">
        <w:rPr>
          <w:rFonts w:ascii="Times New Roman" w:hAnsi="Times New Roman"/>
          <w:color w:val="000000"/>
          <w:sz w:val="28"/>
          <w:lang w:val="ru-RU"/>
        </w:rPr>
        <w:t xml:space="preserve">Е.А. </w:t>
      </w: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>, В.А. Булычев «Основы статистики и</w:t>
      </w:r>
      <w:r>
        <w:rPr>
          <w:rFonts w:ascii="Times New Roman" w:hAnsi="Times New Roman"/>
          <w:color w:val="000000"/>
          <w:sz w:val="28"/>
          <w:lang w:val="ru-RU"/>
        </w:rPr>
        <w:t xml:space="preserve"> вероятность» 5-11 классы. М:</w:t>
      </w:r>
      <w:r w:rsidRPr="00041F33">
        <w:rPr>
          <w:rFonts w:ascii="Times New Roman" w:hAnsi="Times New Roman"/>
          <w:color w:val="000000"/>
          <w:sz w:val="28"/>
          <w:lang w:val="ru-RU"/>
        </w:rPr>
        <w:t xml:space="preserve"> «Дрофа» 2008 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041F3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 xml:space="preserve"> Е.А, В.А. Булычев, И.Р. Высоцкий и др., О теории вероятностей и статистике в школьном курсе, Математика в школе, №7, Школьная пресса, 2009 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041F33">
        <w:rPr>
          <w:rFonts w:ascii="Times New Roman" w:hAnsi="Times New Roman"/>
          <w:color w:val="000000"/>
          <w:sz w:val="28"/>
          <w:lang w:val="ru-RU"/>
        </w:rPr>
        <w:t xml:space="preserve">Высоцкий И. В., Ященко И. В. Типичные ошибки в преподавании теории вероятностей и статистики. Математика в школе, № 5, 2014. Материалы 2-й Международной научной конференции «Актуальные проблемы обучения математике и информатике в школе и вузе». МПГУ, октябрь, 2014. 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041F33">
        <w:rPr>
          <w:rFonts w:ascii="Times New Roman" w:hAnsi="Times New Roman"/>
          <w:color w:val="000000"/>
          <w:sz w:val="28"/>
          <w:lang w:val="ru-RU"/>
        </w:rPr>
        <w:t xml:space="preserve">Методика и технология обучения математике. Курс лекций Пособие для вузов / Под </w:t>
      </w: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научн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 xml:space="preserve">. Ред. Н.Л. </w:t>
      </w: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Стефановой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 xml:space="preserve">, Н.С. </w:t>
      </w: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Подходовой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 xml:space="preserve">. – М.: Дрофа, 2005. – 416 с. </w:t>
      </w:r>
    </w:p>
    <w:p w:rsidR="00041F33" w:rsidRPr="00041F33" w:rsidRDefault="00041F3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041F33">
        <w:rPr>
          <w:rFonts w:ascii="Times New Roman" w:hAnsi="Times New Roman"/>
          <w:color w:val="000000"/>
          <w:sz w:val="28"/>
          <w:lang w:val="ru-RU"/>
        </w:rPr>
        <w:t>Г.И.Фалин</w:t>
      </w:r>
      <w:proofErr w:type="spellEnd"/>
      <w:r w:rsidRPr="00041F33">
        <w:rPr>
          <w:rFonts w:ascii="Times New Roman" w:hAnsi="Times New Roman"/>
          <w:color w:val="000000"/>
          <w:sz w:val="28"/>
          <w:lang w:val="ru-RU"/>
        </w:rPr>
        <w:t>, Преподавание теории вероятностей в школе. Математика в школе№ 2, 2014</w:t>
      </w:r>
    </w:p>
    <w:p w:rsidR="003D0542" w:rsidRDefault="003D054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3D0542" w:rsidRDefault="003D054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385FE6" w:rsidRPr="00E264D3" w:rsidRDefault="00E76F1B">
      <w:pPr>
        <w:spacing w:after="0" w:line="480" w:lineRule="auto"/>
        <w:ind w:left="120"/>
        <w:rPr>
          <w:lang w:val="ru-RU"/>
        </w:rPr>
      </w:pPr>
      <w:r w:rsidRPr="00E264D3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</w:t>
      </w:r>
      <w:r w:rsidR="003D0542">
        <w:rPr>
          <w:rFonts w:ascii="Times New Roman" w:hAnsi="Times New Roman"/>
          <w:b/>
          <w:color w:val="000000"/>
          <w:sz w:val="28"/>
          <w:lang w:val="ru-RU"/>
        </w:rPr>
        <w:t>АТЕЛЬНЫЕ РЕСУРСЫ И РЕСУРСЫ СЕТИ</w:t>
      </w:r>
      <w:r w:rsidR="003D0542" w:rsidRPr="003D05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264D3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F23598" w:rsidRPr="00F23598" w:rsidRDefault="00E76F1B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​</w:t>
      </w:r>
      <w:r w:rsidRPr="00F23598">
        <w:rPr>
          <w:rFonts w:ascii="Times New Roman" w:hAnsi="Times New Roman"/>
          <w:color w:val="333333"/>
          <w:sz w:val="28"/>
          <w:lang w:val="ru-RU"/>
        </w:rPr>
        <w:t>​‌‌</w:t>
      </w:r>
      <w:r w:rsidRPr="00F23598">
        <w:rPr>
          <w:rFonts w:ascii="Times New Roman" w:hAnsi="Times New Roman"/>
          <w:color w:val="000000"/>
          <w:sz w:val="28"/>
          <w:lang w:val="ru-RU"/>
        </w:rPr>
        <w:t>​</w:t>
      </w:r>
      <w:r w:rsidR="00F23598" w:rsidRPr="00F23598">
        <w:rPr>
          <w:rFonts w:ascii="Times New Roman" w:hAnsi="Times New Roman"/>
          <w:color w:val="000000"/>
          <w:sz w:val="28"/>
          <w:lang w:val="ru-RU"/>
        </w:rPr>
        <w:t xml:space="preserve">http://ptlab.mccme.ru Сайт «Лаборатория теории вероятностей» </w:t>
      </w:r>
    </w:p>
    <w:p w:rsidR="00F23598" w:rsidRP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https://fipi.ru – Сайт Федерального института педагогических измерений </w:t>
      </w:r>
    </w:p>
    <w:p w:rsidR="00F23598" w:rsidRP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http://fipi.ru/content/otkrytyy-bank-zadaniy-ege– Открытый банк заданий ЕГЭ </w:t>
      </w:r>
    </w:p>
    <w:p w:rsidR="00F23598" w:rsidRP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https://www.problems.ru – Интернет-проект «Задачи» </w:t>
      </w:r>
    </w:p>
    <w:p w:rsidR="00F23598" w:rsidRP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 xml:space="preserve">https://resh.edu.ru – Российская электронная школа </w:t>
      </w:r>
    </w:p>
    <w:p w:rsidR="00F23598" w:rsidRDefault="00F23598" w:rsidP="00F23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23598">
        <w:rPr>
          <w:rFonts w:ascii="Times New Roman" w:hAnsi="Times New Roman"/>
          <w:color w:val="000000"/>
          <w:sz w:val="28"/>
          <w:lang w:val="ru-RU"/>
        </w:rPr>
        <w:t>http://school-collection.edu.ru/– Единая коллекция цифровых образовательных ресурсов</w:t>
      </w:r>
    </w:p>
    <w:p w:rsidR="00041F33" w:rsidRPr="00041F33" w:rsidRDefault="006B59A5" w:rsidP="006B59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https://www.yaklass.ru/p/</w:t>
      </w:r>
      <w:r w:rsidRPr="006B59A5">
        <w:rPr>
          <w:rFonts w:ascii="Times New Roman" w:hAnsi="Times New Roman"/>
          <w:color w:val="000000"/>
          <w:sz w:val="28"/>
          <w:lang w:val="ru-RU"/>
        </w:rPr>
        <w:t>veroyatnost-i-statistika</w:t>
      </w:r>
      <w:r w:rsidR="00041F33" w:rsidRPr="00041F33">
        <w:rPr>
          <w:rFonts w:ascii="Times New Roman" w:hAnsi="Times New Roman"/>
          <w:color w:val="000000"/>
          <w:sz w:val="28"/>
          <w:lang w:val="ru-RU"/>
        </w:rPr>
        <w:t xml:space="preserve"> образовательная площадка </w:t>
      </w:r>
      <w:proofErr w:type="spellStart"/>
      <w:r w:rsidR="00041F33" w:rsidRPr="00041F33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</w:p>
    <w:p w:rsidR="00041F33" w:rsidRDefault="00911EA8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hyperlink r:id="rId24" w:history="1">
        <w:r w:rsidR="00041F33" w:rsidRPr="00041F33">
          <w:rPr>
            <w:rFonts w:ascii="Times New Roman" w:hAnsi="Times New Roman"/>
            <w:color w:val="000000"/>
            <w:sz w:val="28"/>
            <w:lang w:val="ru-RU"/>
          </w:rPr>
          <w:t>https://</w:t>
        </w:r>
      </w:hyperlink>
      <w:r w:rsidR="00041F33" w:rsidRPr="00041F33">
        <w:rPr>
          <w:rFonts w:ascii="Times New Roman" w:hAnsi="Times New Roman"/>
          <w:color w:val="000000"/>
          <w:sz w:val="28"/>
          <w:lang w:val="ru-RU"/>
        </w:rPr>
        <w:t xml:space="preserve"> ptlab.mccme.ru/</w:t>
      </w:r>
      <w:proofErr w:type="spellStart"/>
      <w:r w:rsidR="00041F33" w:rsidRPr="00041F33">
        <w:rPr>
          <w:rFonts w:ascii="Times New Roman" w:hAnsi="Times New Roman"/>
          <w:color w:val="000000"/>
          <w:sz w:val="28"/>
          <w:lang w:val="ru-RU"/>
        </w:rPr>
        <w:t>vertical</w:t>
      </w:r>
      <w:proofErr w:type="spellEnd"/>
      <w:r w:rsidR="00041F33" w:rsidRPr="00041F33">
        <w:rPr>
          <w:rFonts w:ascii="Times New Roman" w:hAnsi="Times New Roman"/>
          <w:color w:val="000000"/>
          <w:sz w:val="28"/>
          <w:lang w:val="ru-RU"/>
        </w:rPr>
        <w:t>- Сайт Математическая вертикаль. Вероятность в школе</w:t>
      </w:r>
      <w:r w:rsidR="00041F33">
        <w:rPr>
          <w:rFonts w:ascii="Times New Roman" w:hAnsi="Times New Roman"/>
          <w:color w:val="000000"/>
          <w:sz w:val="28"/>
          <w:lang w:val="ru-RU"/>
        </w:rPr>
        <w:t>.</w:t>
      </w: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F20503" w:rsidRPr="003D0542" w:rsidRDefault="00F20503" w:rsidP="00041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F20503" w:rsidRPr="000334DD" w:rsidRDefault="000334DD" w:rsidP="004076A3">
      <w:pPr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0334DD">
        <w:rPr>
          <w:rFonts w:ascii="Times New Roman" w:hAnsi="Times New Roman"/>
          <w:b/>
          <w:color w:val="000000"/>
          <w:sz w:val="28"/>
          <w:lang w:val="ru-RU"/>
        </w:rPr>
        <w:lastRenderedPageBreak/>
        <w:t>ОЦЕНОЧНЫЕ МАТЕРИАЛЫ</w:t>
      </w:r>
    </w:p>
    <w:p w:rsidR="00F20503" w:rsidRPr="00F20503" w:rsidRDefault="00F20503" w:rsidP="004076A3">
      <w:pPr>
        <w:spacing w:after="160" w:line="259" w:lineRule="auto"/>
        <w:ind w:left="-284"/>
        <w:contextualSpacing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Критерии и нормы оценки знаний обучающихся: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Оценка письменных контрольных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 обучающихся</w:t>
      </w:r>
      <w:r w:rsidRPr="00F20503">
        <w:rPr>
          <w:rFonts w:ascii="Times New Roman" w:hAnsi="Times New Roman"/>
          <w:color w:val="000000"/>
          <w:sz w:val="28"/>
          <w:lang w:val="ru-RU"/>
        </w:rPr>
        <w:t>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Ответ оценивается отметкой «5», если: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работа выполнена полностью;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 логических рассуждениях и обосновании решения нет пробелов и ошибок;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в решении нет </w:t>
      </w:r>
      <w:r w:rsidRPr="00F20503">
        <w:rPr>
          <w:rFonts w:ascii="Times New Roman" w:hAnsi="Times New Roman"/>
          <w:color w:val="000000"/>
          <w:sz w:val="28"/>
          <w:lang w:val="ru-RU"/>
        </w:rPr>
        <w:t xml:space="preserve"> ошибок (возможна одна неточность, описка, которая не является следствием незнания или непонимания учебного материала).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«4» ставится в следующих случаях: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работа выполнена полностью, но обоснования шагов решения недостаточны (если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умение обосновывать рассуждения не являлось специальным объектом проверки);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одна ошибка или есть два - три недочёта в выкладках, рисунках,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чертежах или графиках (если эти виды работ не являлись специальным объектом проверки).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«3» ставится, если: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допущено более одной ошибки или более двух - трех недочетов в выкладках,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чертежах или графиках, но обучающийся обладает обязательными умениями попроверяемой теме.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«2» ставится, если: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существенные ошибки, показавшие, что обучающийся не обладает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обязательными умениями по данной теме в полной мере.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Оценка устных ответов обучающихся по математике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Ответ оценивается отметкой «5»,если ученик: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полно раскрыл содержание материала в объеме, предусмотренном программой 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учебником;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Pr="00F20503">
        <w:rPr>
          <w:rFonts w:ascii="Times New Roman" w:hAnsi="Times New Roman"/>
          <w:color w:val="000000"/>
          <w:sz w:val="28"/>
          <w:lang w:val="ru-RU"/>
        </w:rPr>
        <w:t>изложил материал грамотным языком</w:t>
      </w:r>
      <w:r>
        <w:rPr>
          <w:rFonts w:ascii="Times New Roman" w:hAnsi="Times New Roman"/>
          <w:color w:val="000000"/>
          <w:sz w:val="28"/>
          <w:lang w:val="ru-RU"/>
        </w:rPr>
        <w:t xml:space="preserve">, точно используя </w:t>
      </w:r>
      <w:r w:rsidRPr="00F20503">
        <w:rPr>
          <w:rFonts w:ascii="Times New Roman" w:hAnsi="Times New Roman"/>
          <w:color w:val="000000"/>
          <w:sz w:val="28"/>
          <w:lang w:val="ru-RU"/>
        </w:rPr>
        <w:t>терминологию и символику, в определенной логической последовательности;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правильно выполнил рисунки, чертежи, графики, сопутствующие ответу;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показал умение иллюстрировать теорию конкретными примерами, применять ее 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новой ситуации при выполнении практического задания;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продемонстрировал знание теории ранее изученных сопутствующих тем,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F2050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20503">
        <w:rPr>
          <w:rFonts w:ascii="Times New Roman" w:hAnsi="Times New Roman"/>
          <w:color w:val="000000"/>
          <w:sz w:val="28"/>
          <w:lang w:val="ru-RU"/>
        </w:rPr>
        <w:t xml:space="preserve"> и устойчивость используемых при ответе умений и навыков;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отвечал самостоятельно, без наводящих вопросов учителя;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возможны одна - две неточности при освещении</w:t>
      </w:r>
      <w:r w:rsidR="000334DD">
        <w:rPr>
          <w:rFonts w:ascii="Times New Roman" w:hAnsi="Times New Roman"/>
          <w:color w:val="000000"/>
          <w:sz w:val="28"/>
          <w:lang w:val="ru-RU"/>
        </w:rPr>
        <w:t xml:space="preserve"> второстепенных вопросов или в </w:t>
      </w:r>
      <w:r w:rsidRPr="00F20503">
        <w:rPr>
          <w:rFonts w:ascii="Times New Roman" w:hAnsi="Times New Roman"/>
          <w:color w:val="000000"/>
          <w:sz w:val="28"/>
          <w:lang w:val="ru-RU"/>
        </w:rPr>
        <w:t>выкладках, которые ученик легко исправил после замечания учителя.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Ответ оценивается отметкой «4», если удовлетв</w:t>
      </w:r>
      <w:r w:rsidR="000334DD">
        <w:rPr>
          <w:rFonts w:ascii="Times New Roman" w:hAnsi="Times New Roman"/>
          <w:color w:val="000000"/>
          <w:sz w:val="28"/>
          <w:lang w:val="ru-RU"/>
        </w:rPr>
        <w:t xml:space="preserve">оряет в основном требованиям на </w:t>
      </w:r>
      <w:r w:rsidRPr="00F20503">
        <w:rPr>
          <w:rFonts w:ascii="Times New Roman" w:hAnsi="Times New Roman"/>
          <w:color w:val="000000"/>
          <w:sz w:val="28"/>
          <w:lang w:val="ru-RU"/>
        </w:rPr>
        <w:t>оценку «5», но при этом имеет один из недостатков: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 изложении допущены небольшие пробе</w:t>
      </w:r>
      <w:r w:rsidR="000334DD">
        <w:rPr>
          <w:rFonts w:ascii="Times New Roman" w:hAnsi="Times New Roman"/>
          <w:color w:val="000000"/>
          <w:sz w:val="28"/>
          <w:lang w:val="ru-RU"/>
        </w:rPr>
        <w:t xml:space="preserve">лы, не исказившее </w:t>
      </w:r>
      <w:r w:rsidRPr="00F20503">
        <w:rPr>
          <w:rFonts w:ascii="Times New Roman" w:hAnsi="Times New Roman"/>
          <w:color w:val="000000"/>
          <w:sz w:val="28"/>
          <w:lang w:val="ru-RU"/>
        </w:rPr>
        <w:t>содержание ответа;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один - два недочета при освещении основного содержания ответа,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lastRenderedPageBreak/>
        <w:t>исправленные после замечания учителя;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допущены ошибка или более двух недочетов при освещении второстепенных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вопросов или в выкладках, легко исправленные после замечания учителя.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«3»</w:t>
      </w:r>
      <w:r w:rsidR="000334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0503">
        <w:rPr>
          <w:rFonts w:ascii="Times New Roman" w:hAnsi="Times New Roman"/>
          <w:color w:val="000000"/>
          <w:sz w:val="28"/>
          <w:lang w:val="ru-RU"/>
        </w:rPr>
        <w:t>ставится в следующих случаях: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неполно раскрыто содержание материала (содер</w:t>
      </w:r>
      <w:r w:rsidR="000334DD">
        <w:rPr>
          <w:rFonts w:ascii="Times New Roman" w:hAnsi="Times New Roman"/>
          <w:color w:val="000000"/>
          <w:sz w:val="28"/>
          <w:lang w:val="ru-RU"/>
        </w:rPr>
        <w:t xml:space="preserve">жание изложено фрагментарно, не </w:t>
      </w:r>
      <w:r w:rsidRPr="00F20503">
        <w:rPr>
          <w:rFonts w:ascii="Times New Roman" w:hAnsi="Times New Roman"/>
          <w:color w:val="000000"/>
          <w:sz w:val="28"/>
          <w:lang w:val="ru-RU"/>
        </w:rPr>
        <w:t>всегда последовательно), но показано общее понимание вопроса и продемонстрирован</w:t>
      </w:r>
      <w:r w:rsidR="000334DD">
        <w:rPr>
          <w:rFonts w:ascii="Times New Roman" w:hAnsi="Times New Roman"/>
          <w:color w:val="000000"/>
          <w:sz w:val="28"/>
          <w:lang w:val="ru-RU"/>
        </w:rPr>
        <w:t xml:space="preserve">ы </w:t>
      </w:r>
      <w:r w:rsidRPr="00F20503">
        <w:rPr>
          <w:rFonts w:ascii="Times New Roman" w:hAnsi="Times New Roman"/>
          <w:color w:val="000000"/>
          <w:sz w:val="28"/>
          <w:lang w:val="ru-RU"/>
        </w:rPr>
        <w:t>умения, достаточные для усвоения программного матер</w:t>
      </w:r>
      <w:r w:rsidR="000334DD">
        <w:rPr>
          <w:rFonts w:ascii="Times New Roman" w:hAnsi="Times New Roman"/>
          <w:color w:val="000000"/>
          <w:sz w:val="28"/>
          <w:lang w:val="ru-RU"/>
        </w:rPr>
        <w:t>иала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имелись затруднения или допущены ошибки в определении терминологии, выкладках, исправленные после нескольких наводящих вопросов учителя;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ученик не справился с применением теории в новой ситуации при выполнении</w:t>
      </w:r>
    </w:p>
    <w:p w:rsidR="000334DD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практического задания, но выполнил задания обязательного у</w:t>
      </w:r>
      <w:r w:rsidR="000334DD">
        <w:rPr>
          <w:rFonts w:ascii="Times New Roman" w:hAnsi="Times New Roman"/>
          <w:color w:val="000000"/>
          <w:sz w:val="28"/>
          <w:lang w:val="ru-RU"/>
        </w:rPr>
        <w:t>ровня сложности по данной теме;</w:t>
      </w:r>
    </w:p>
    <w:p w:rsidR="00F20503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="00F20503" w:rsidRPr="00F20503">
        <w:rPr>
          <w:rFonts w:ascii="Times New Roman" w:hAnsi="Times New Roman"/>
          <w:color w:val="000000"/>
          <w:sz w:val="28"/>
          <w:lang w:val="ru-RU"/>
        </w:rPr>
        <w:t>при достаточном знании теоретического материала выявлена недостаточная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F2050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20503">
        <w:rPr>
          <w:rFonts w:ascii="Times New Roman" w:hAnsi="Times New Roman"/>
          <w:color w:val="000000"/>
          <w:sz w:val="28"/>
          <w:lang w:val="ru-RU"/>
        </w:rPr>
        <w:t xml:space="preserve"> основных умений и навыков.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Отметка «2» ставится в следующих случаях: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 раскрыто основное содержание учебного материала;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обнаружено незнание учеником большей или наиболее важной части учебного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материала;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• допущены ошибки в определении понятий, при использовании </w:t>
      </w:r>
      <w:r w:rsidR="000334DD">
        <w:rPr>
          <w:rFonts w:ascii="Times New Roman" w:hAnsi="Times New Roman"/>
          <w:color w:val="000000"/>
          <w:sz w:val="28"/>
          <w:lang w:val="ru-RU"/>
        </w:rPr>
        <w:t>терминологии</w:t>
      </w:r>
      <w:r w:rsidRPr="00F20503">
        <w:rPr>
          <w:rFonts w:ascii="Times New Roman" w:hAnsi="Times New Roman"/>
          <w:color w:val="000000"/>
          <w:sz w:val="28"/>
          <w:lang w:val="ru-RU"/>
        </w:rPr>
        <w:t>, в выкладках, которые не исправлены  после нескольких наводящих вопросов учителя.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Общая классификация ошибок.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Грубыми считаются ошибки: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незнание определения основных понятий, законов, правил, основных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положений теории, незнание формул, общепринятых символов обозначе</w:t>
      </w:r>
      <w:r w:rsidR="000334DD">
        <w:rPr>
          <w:rFonts w:ascii="Times New Roman" w:hAnsi="Times New Roman"/>
          <w:color w:val="000000"/>
          <w:sz w:val="28"/>
          <w:lang w:val="ru-RU"/>
        </w:rPr>
        <w:t>ний величин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:rsidR="00F20503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</w:t>
      </w:r>
      <w:r w:rsidR="00F20503" w:rsidRPr="00F20503">
        <w:rPr>
          <w:rFonts w:ascii="Times New Roman" w:hAnsi="Times New Roman"/>
          <w:color w:val="000000"/>
          <w:sz w:val="28"/>
          <w:lang w:val="ru-RU"/>
        </w:rPr>
        <w:t xml:space="preserve"> неумение выделить в ответе главное;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применять знания, алгоритмы для решения задач;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делать выводы и обобщения;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</w:t>
      </w:r>
      <w:r w:rsidR="000334DD">
        <w:rPr>
          <w:rFonts w:ascii="Times New Roman" w:hAnsi="Times New Roman"/>
          <w:color w:val="000000"/>
          <w:sz w:val="28"/>
          <w:lang w:val="ru-RU"/>
        </w:rPr>
        <w:t>еумение читать и строить графы</w:t>
      </w:r>
      <w:r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пользоваться первоисточник</w:t>
      </w:r>
      <w:r w:rsidR="000334DD">
        <w:rPr>
          <w:rFonts w:ascii="Times New Roman" w:hAnsi="Times New Roman"/>
          <w:color w:val="000000"/>
          <w:sz w:val="28"/>
          <w:lang w:val="ru-RU"/>
        </w:rPr>
        <w:t>ами, учебником и справочниками;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вычислительные ошибки, если они не являются опиской;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логические ошибки.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К негрубым ошибкам следует отнести: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второстепенными;</w:t>
      </w:r>
    </w:p>
    <w:p w:rsidR="00F20503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неточность графа</w:t>
      </w:r>
      <w:r w:rsidR="00F20503" w:rsidRPr="00F20503">
        <w:rPr>
          <w:rFonts w:ascii="Times New Roman" w:hAnsi="Times New Roman"/>
          <w:color w:val="000000"/>
          <w:sz w:val="28"/>
          <w:lang w:val="ru-RU"/>
        </w:rPr>
        <w:t>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lastRenderedPageBreak/>
        <w:t>• нерациональные методы работы со справочной и другой литературой;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неумение решать задачи, выполнять задания в общем виде.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Недочетами являются:</w:t>
      </w:r>
    </w:p>
    <w:p w:rsidR="00F20503" w:rsidRP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нерациональные приемы вычислений и преобразований;</w:t>
      </w:r>
    </w:p>
    <w:p w:rsidR="00F20503" w:rsidRDefault="00F20503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• небрежное выполнение з</w:t>
      </w:r>
      <w:r w:rsidR="000334DD">
        <w:rPr>
          <w:rFonts w:ascii="Times New Roman" w:hAnsi="Times New Roman"/>
          <w:color w:val="000000"/>
          <w:sz w:val="28"/>
          <w:lang w:val="ru-RU"/>
        </w:rPr>
        <w:t>аписей, чертежей, схем, графов.</w:t>
      </w:r>
    </w:p>
    <w:p w:rsidR="000334DD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334DD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 и формы контроля</w:t>
      </w:r>
      <w:r w:rsidRPr="00F20503">
        <w:rPr>
          <w:rFonts w:ascii="Times New Roman" w:hAnsi="Times New Roman"/>
          <w:color w:val="000000"/>
          <w:sz w:val="28"/>
          <w:lang w:val="ru-RU"/>
        </w:rPr>
        <w:t xml:space="preserve">:    </w:t>
      </w:r>
    </w:p>
    <w:p w:rsidR="000334DD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- текущий контроль в форме контрольных работ, рассчитанных на 40 минут;</w:t>
      </w:r>
    </w:p>
    <w:p w:rsidR="000334DD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>- тесты и самостоятельные работы на 15 – 20 минут с дифференцированным оцениванием;</w:t>
      </w:r>
    </w:p>
    <w:p w:rsidR="000334DD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- самостоятельные работы; </w:t>
      </w:r>
    </w:p>
    <w:p w:rsidR="000334DD" w:rsidRPr="00F20503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  <w:lang w:val="ru-RU"/>
        </w:rPr>
      </w:pPr>
      <w:r w:rsidRPr="00F20503">
        <w:rPr>
          <w:rFonts w:ascii="Times New Roman" w:hAnsi="Times New Roman"/>
          <w:color w:val="000000"/>
          <w:sz w:val="28"/>
          <w:lang w:val="ru-RU"/>
        </w:rPr>
        <w:t xml:space="preserve">- устный опрос, выполнение практических работ; </w:t>
      </w:r>
    </w:p>
    <w:p w:rsidR="000334DD" w:rsidRPr="003D0542" w:rsidRDefault="000334DD" w:rsidP="004076A3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hAnsi="Times New Roman"/>
          <w:color w:val="000000"/>
          <w:sz w:val="28"/>
        </w:rPr>
        <w:sectPr w:rsidR="000334DD" w:rsidRPr="003D0542">
          <w:pgSz w:w="11910" w:h="16840"/>
          <w:pgMar w:top="1040" w:right="380" w:bottom="1160" w:left="1240" w:header="0" w:footer="921" w:gutter="0"/>
          <w:cols w:space="720"/>
        </w:sectPr>
      </w:pPr>
      <w:r w:rsidRPr="00F20503">
        <w:rPr>
          <w:rFonts w:ascii="Times New Roman" w:hAnsi="Times New Roman"/>
          <w:color w:val="000000"/>
          <w:sz w:val="28"/>
          <w:lang w:val="ru-RU"/>
        </w:rPr>
        <w:t>промежуточный и итоговый контроль в форме зачёта, контрольной раб</w:t>
      </w:r>
      <w:r w:rsidR="003D0542">
        <w:rPr>
          <w:rFonts w:ascii="Times New Roman" w:hAnsi="Times New Roman"/>
          <w:color w:val="000000"/>
          <w:sz w:val="28"/>
          <w:lang w:val="ru-RU"/>
        </w:rPr>
        <w:t>оты</w:t>
      </w:r>
    </w:p>
    <w:bookmarkEnd w:id="17"/>
    <w:p w:rsidR="00E76F1B" w:rsidRPr="000334DD" w:rsidRDefault="006B59A5" w:rsidP="004076A3">
      <w:pPr>
        <w:jc w:val="right"/>
        <w:rPr>
          <w:rFonts w:ascii="Times New Roman" w:hAnsi="Times New Roman"/>
          <w:color w:val="000000"/>
          <w:sz w:val="28"/>
          <w:lang w:val="ru-RU"/>
        </w:rPr>
      </w:pPr>
      <w:r w:rsidRPr="000334DD">
        <w:rPr>
          <w:rFonts w:ascii="Times New Roman" w:hAnsi="Times New Roman"/>
          <w:color w:val="000000"/>
          <w:sz w:val="28"/>
          <w:lang w:val="ru-RU"/>
        </w:rPr>
        <w:lastRenderedPageBreak/>
        <w:t>Приложение</w:t>
      </w:r>
    </w:p>
    <w:p w:rsidR="006B59A5" w:rsidRPr="000334DD" w:rsidRDefault="000334DD" w:rsidP="000334D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8" w:name="_Toc109673738"/>
      <w:bookmarkStart w:id="19" w:name="_Toc81304355"/>
      <w:r w:rsidRPr="000334DD">
        <w:rPr>
          <w:rFonts w:ascii="Times New Roman" w:hAnsi="Times New Roman"/>
          <w:b/>
          <w:color w:val="000000"/>
          <w:sz w:val="28"/>
          <w:lang w:val="ru-RU"/>
        </w:rPr>
        <w:t>ЦЕЛЕВЫЕ ОРИЕНТИРЫ РЕЗУЛЬТАТОВ</w:t>
      </w:r>
      <w:r w:rsidR="003D0542" w:rsidRPr="003D05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0" w:name="_GoBack"/>
      <w:bookmarkEnd w:id="20"/>
      <w:r w:rsidRPr="000334DD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 НА УРОВНЕ СРЕДНЕГО ОБЩЕГО ОБРАЗОВАНИЯ</w:t>
      </w:r>
      <w:bookmarkEnd w:id="18"/>
      <w:r w:rsidRPr="000334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9"/>
    </w:p>
    <w:p w:rsidR="006B59A5" w:rsidRPr="006B59A5" w:rsidRDefault="006B59A5" w:rsidP="00F205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9A5">
        <w:rPr>
          <w:rFonts w:ascii="Times New Roman" w:hAnsi="Times New Roman"/>
          <w:color w:val="000000"/>
          <w:sz w:val="28"/>
          <w:lang w:val="ru-RU"/>
        </w:rPr>
        <w:t>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СОО.</w:t>
      </w:r>
    </w:p>
    <w:p w:rsidR="006B59A5" w:rsidRPr="006B59A5" w:rsidRDefault="006B59A5" w:rsidP="006B5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59A5">
        <w:rPr>
          <w:rFonts w:ascii="Times New Roman" w:hAnsi="Times New Roman"/>
          <w:color w:val="000000"/>
          <w:sz w:val="28"/>
          <w:lang w:val="ru-RU"/>
        </w:rPr>
        <w:t xml:space="preserve">      </w:t>
      </w:r>
      <w:r w:rsidR="00F20503">
        <w:rPr>
          <w:rFonts w:ascii="Times New Roman" w:hAnsi="Times New Roman"/>
          <w:color w:val="000000"/>
          <w:sz w:val="28"/>
          <w:lang w:val="ru-RU"/>
        </w:rPr>
        <w:tab/>
      </w:r>
      <w:r w:rsidRPr="006B59A5">
        <w:rPr>
          <w:rFonts w:ascii="Times New Roman" w:hAnsi="Times New Roman"/>
          <w:color w:val="000000"/>
          <w:sz w:val="28"/>
          <w:lang w:val="ru-RU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6B59A5" w:rsidRPr="006B59A5" w:rsidRDefault="006B59A5" w:rsidP="006B5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6B59A5" w:rsidRPr="006B59A5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Целевые ориентиры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F20503" w:rsidRDefault="006B59A5" w:rsidP="00F20503">
            <w:pPr>
              <w:pStyle w:val="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F20503">
              <w:rPr>
                <w:rFonts w:ascii="Times New Roman" w:hAnsi="Times New Roman"/>
                <w:color w:val="000000"/>
                <w:sz w:val="28"/>
                <w:lang w:val="ru-RU"/>
              </w:rPr>
              <w:t>Гражданское воспитание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F20503" w:rsidRDefault="006B59A5" w:rsidP="00F20503">
            <w:pPr>
              <w:pStyle w:val="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F20503">
              <w:rPr>
                <w:rFonts w:ascii="Times New Roman" w:hAnsi="Times New Roman"/>
                <w:color w:val="000000"/>
                <w:sz w:val="28"/>
                <w:lang w:val="ru-RU"/>
              </w:rPr>
              <w:t>Патриотическое воспитание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6B59A5" w:rsidRDefault="00F20503" w:rsidP="00F2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3.</w:t>
            </w:r>
            <w:r w:rsidR="006B59A5"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Духовно-нравственное воспитание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6B59A5" w:rsidRDefault="00F20503" w:rsidP="00F2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4.</w:t>
            </w:r>
            <w:r w:rsidR="006B59A5"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Эстетическое воспитание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F20503" w:rsidP="00F2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5.</w:t>
            </w:r>
            <w:r w:rsidR="006B59A5"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proofErr w:type="gramStart"/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понимающий</w:t>
            </w:r>
            <w:proofErr w:type="gramEnd"/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6B59A5" w:rsidRDefault="00F20503" w:rsidP="00F2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6. </w:t>
            </w:r>
            <w:r w:rsidR="006B59A5"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Трудовое воспитание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</w:t>
            </w:r>
            <w:proofErr w:type="spellStart"/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самозанятости</w:t>
            </w:r>
            <w:proofErr w:type="spellEnd"/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или наёмного труда;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понимающий специфику трудовой деятельности, регулирования трудовых отношений, самообразования и профессиональной самоподготовки в </w:t>
            </w: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информационном высокотехнологическом обществе, готовый учиться и трудиться в современном обществе;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6B59A5" w:rsidRDefault="00F20503" w:rsidP="00F2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7. </w:t>
            </w:r>
            <w:r w:rsidR="006B59A5"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Экологическое воспитание</w:t>
            </w:r>
          </w:p>
        </w:tc>
      </w:tr>
      <w:tr w:rsidR="006B59A5" w:rsidRPr="003D0542" w:rsidTr="004076A3"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демонстрирующий в поведении </w:t>
            </w:r>
            <w:proofErr w:type="spellStart"/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сформированность</w:t>
            </w:r>
            <w:proofErr w:type="spellEnd"/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6B59A5" w:rsidRPr="006B59A5" w:rsidTr="004076A3">
        <w:tc>
          <w:tcPr>
            <w:tcW w:w="9243" w:type="dxa"/>
          </w:tcPr>
          <w:p w:rsidR="006B59A5" w:rsidRPr="006B59A5" w:rsidRDefault="00F20503" w:rsidP="00F2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8. </w:t>
            </w:r>
            <w:r w:rsidR="006B59A5"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Ценности научного познания</w:t>
            </w:r>
          </w:p>
        </w:tc>
      </w:tr>
      <w:tr w:rsidR="006B59A5" w:rsidRPr="003D0542" w:rsidTr="004076A3">
        <w:trPr>
          <w:trHeight w:val="85"/>
        </w:trPr>
        <w:tc>
          <w:tcPr>
            <w:tcW w:w="9243" w:type="dxa"/>
          </w:tcPr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:rsidR="006B59A5" w:rsidRPr="006B59A5" w:rsidRDefault="006B59A5" w:rsidP="006B5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6B59A5">
              <w:rPr>
                <w:rFonts w:ascii="Times New Roman" w:hAnsi="Times New Roman"/>
                <w:color w:val="000000"/>
                <w:sz w:val="28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:rsidR="006B59A5" w:rsidRPr="006B59A5" w:rsidRDefault="006B59A5" w:rsidP="006B5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B59A5" w:rsidRPr="006B59A5" w:rsidRDefault="006B59A5" w:rsidP="006B5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sectPr w:rsidR="006B59A5" w:rsidRPr="006B59A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A8" w:rsidRDefault="00911EA8" w:rsidP="003D0542">
      <w:pPr>
        <w:spacing w:after="0" w:line="240" w:lineRule="auto"/>
      </w:pPr>
      <w:r>
        <w:separator/>
      </w:r>
    </w:p>
  </w:endnote>
  <w:endnote w:type="continuationSeparator" w:id="0">
    <w:p w:rsidR="00911EA8" w:rsidRDefault="00911EA8" w:rsidP="003D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3316645"/>
      <w:docPartObj>
        <w:docPartGallery w:val="Page Numbers (Bottom of Page)"/>
        <w:docPartUnique/>
      </w:docPartObj>
    </w:sdtPr>
    <w:sdtContent>
      <w:p w:rsidR="003D0542" w:rsidRDefault="003D054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D0542">
          <w:rPr>
            <w:noProof/>
            <w:lang w:val="ru-RU"/>
          </w:rPr>
          <w:t>2</w:t>
        </w:r>
        <w:r>
          <w:fldChar w:fldCharType="end"/>
        </w:r>
      </w:p>
    </w:sdtContent>
  </w:sdt>
  <w:p w:rsidR="003D0542" w:rsidRDefault="003D054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A8" w:rsidRDefault="00911EA8" w:rsidP="003D0542">
      <w:pPr>
        <w:spacing w:after="0" w:line="240" w:lineRule="auto"/>
      </w:pPr>
      <w:r>
        <w:separator/>
      </w:r>
    </w:p>
  </w:footnote>
  <w:footnote w:type="continuationSeparator" w:id="0">
    <w:p w:rsidR="00911EA8" w:rsidRDefault="00911EA8" w:rsidP="003D0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221"/>
    <w:multiLevelType w:val="multilevel"/>
    <w:tmpl w:val="9EFEE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4D60E5"/>
    <w:multiLevelType w:val="multilevel"/>
    <w:tmpl w:val="01B844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122B0B"/>
    <w:multiLevelType w:val="multilevel"/>
    <w:tmpl w:val="1FB26C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7816B8"/>
    <w:multiLevelType w:val="multilevel"/>
    <w:tmpl w:val="80548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0A2A70"/>
    <w:multiLevelType w:val="multilevel"/>
    <w:tmpl w:val="75B03F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303100"/>
    <w:multiLevelType w:val="hybridMultilevel"/>
    <w:tmpl w:val="896E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736E4"/>
    <w:multiLevelType w:val="multilevel"/>
    <w:tmpl w:val="F228A2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E6"/>
    <w:rsid w:val="000334DD"/>
    <w:rsid w:val="00041F33"/>
    <w:rsid w:val="00385FE6"/>
    <w:rsid w:val="003D0542"/>
    <w:rsid w:val="004076A3"/>
    <w:rsid w:val="0056343E"/>
    <w:rsid w:val="005A58FC"/>
    <w:rsid w:val="006B59A5"/>
    <w:rsid w:val="00911EA8"/>
    <w:rsid w:val="00953E9D"/>
    <w:rsid w:val="00A918F1"/>
    <w:rsid w:val="00E264D3"/>
    <w:rsid w:val="00E76F1B"/>
    <w:rsid w:val="00F20503"/>
    <w:rsid w:val="00F23598"/>
    <w:rsid w:val="00F7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u-2-msonormal">
    <w:name w:val="u-2-msonormal"/>
    <w:basedOn w:val="a"/>
    <w:rsid w:val="00E26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F73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styleId="ae">
    <w:name w:val="FollowedHyperlink"/>
    <w:basedOn w:val="a0"/>
    <w:uiPriority w:val="99"/>
    <w:semiHidden/>
    <w:unhideWhenUsed/>
    <w:rsid w:val="00F73B80"/>
    <w:rPr>
      <w:color w:val="954F72" w:themeColor="followedHyperlink"/>
      <w:u w:val="single"/>
    </w:rPr>
  </w:style>
  <w:style w:type="paragraph" w:customStyle="1" w:styleId="Default">
    <w:name w:val="Default"/>
    <w:rsid w:val="00F235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qFormat/>
    <w:rsid w:val="006B59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6B59A5"/>
    <w:rPr>
      <w:rFonts w:eastAsia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59A5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sz w:val="28"/>
      <w:szCs w:val="28"/>
    </w:rPr>
  </w:style>
  <w:style w:type="paragraph" w:styleId="af">
    <w:name w:val="List Paragraph"/>
    <w:basedOn w:val="a"/>
    <w:uiPriority w:val="99"/>
    <w:rsid w:val="00F2050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20503"/>
    <w:pPr>
      <w:widowControl w:val="0"/>
      <w:autoSpaceDE w:val="0"/>
      <w:autoSpaceDN w:val="0"/>
      <w:spacing w:after="0" w:line="240" w:lineRule="auto"/>
    </w:pPr>
    <w:rPr>
      <w:rFonts w:eastAsiaTheme="minorEastAsia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rmal (Web)"/>
    <w:basedOn w:val="a"/>
    <w:uiPriority w:val="99"/>
    <w:unhideWhenUsed/>
    <w:rsid w:val="00407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4076A3"/>
    <w:rPr>
      <w:b/>
      <w:bCs/>
    </w:rPr>
  </w:style>
  <w:style w:type="paragraph" w:styleId="af2">
    <w:name w:val="footer"/>
    <w:basedOn w:val="a"/>
    <w:link w:val="af3"/>
    <w:uiPriority w:val="99"/>
    <w:unhideWhenUsed/>
    <w:rsid w:val="003D0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D05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u-2-msonormal">
    <w:name w:val="u-2-msonormal"/>
    <w:basedOn w:val="a"/>
    <w:rsid w:val="00E26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F73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styleId="ae">
    <w:name w:val="FollowedHyperlink"/>
    <w:basedOn w:val="a0"/>
    <w:uiPriority w:val="99"/>
    <w:semiHidden/>
    <w:unhideWhenUsed/>
    <w:rsid w:val="00F73B80"/>
    <w:rPr>
      <w:color w:val="954F72" w:themeColor="followedHyperlink"/>
      <w:u w:val="single"/>
    </w:rPr>
  </w:style>
  <w:style w:type="paragraph" w:customStyle="1" w:styleId="Default">
    <w:name w:val="Default"/>
    <w:rsid w:val="00F235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qFormat/>
    <w:rsid w:val="006B59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6B59A5"/>
    <w:rPr>
      <w:rFonts w:eastAsia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59A5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sz w:val="28"/>
      <w:szCs w:val="28"/>
    </w:rPr>
  </w:style>
  <w:style w:type="paragraph" w:styleId="af">
    <w:name w:val="List Paragraph"/>
    <w:basedOn w:val="a"/>
    <w:uiPriority w:val="99"/>
    <w:rsid w:val="00F2050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20503"/>
    <w:pPr>
      <w:widowControl w:val="0"/>
      <w:autoSpaceDE w:val="0"/>
      <w:autoSpaceDN w:val="0"/>
      <w:spacing w:after="0" w:line="240" w:lineRule="auto"/>
    </w:pPr>
    <w:rPr>
      <w:rFonts w:eastAsiaTheme="minorEastAsia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rmal (Web)"/>
    <w:basedOn w:val="a"/>
    <w:uiPriority w:val="99"/>
    <w:unhideWhenUsed/>
    <w:rsid w:val="00407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4076A3"/>
    <w:rPr>
      <w:b/>
      <w:bCs/>
    </w:rPr>
  </w:style>
  <w:style w:type="paragraph" w:styleId="af2">
    <w:name w:val="footer"/>
    <w:basedOn w:val="a"/>
    <w:link w:val="af3"/>
    <w:uiPriority w:val="99"/>
    <w:unhideWhenUsed/>
    <w:rsid w:val="003D0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D0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tlab.mccme.ru/vertical" TargetMode="External"/><Relationship Id="rId18" Type="http://schemas.openxmlformats.org/officeDocument/2006/relationships/hyperlink" Target="https://ptlab.mccme.ru/vertica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ptlab.mccme.ru/vertica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ptlab.mccme.ru/vertical" TargetMode="External"/><Relationship Id="rId17" Type="http://schemas.openxmlformats.org/officeDocument/2006/relationships/hyperlink" Target="https://ptlab.mccme.ru/vertica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tlab.mccme.ru/vertical" TargetMode="External"/><Relationship Id="rId20" Type="http://schemas.openxmlformats.org/officeDocument/2006/relationships/hyperlink" Target="https://ptlab.mccme.ru/vertic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tlab.mccme.ru/vertical" TargetMode="External"/><Relationship Id="rId24" Type="http://schemas.openxmlformats.org/officeDocument/2006/relationships/hyperlink" Target="https://ptlab.mccme.ru/vertic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tlab.mccme.ru/vertical" TargetMode="External"/><Relationship Id="rId23" Type="http://schemas.openxmlformats.org/officeDocument/2006/relationships/hyperlink" Target="https://ptlab.mccme.ru/vertical" TargetMode="External"/><Relationship Id="rId10" Type="http://schemas.openxmlformats.org/officeDocument/2006/relationships/hyperlink" Target="https://ptlab.mccme.ru/vertical" TargetMode="External"/><Relationship Id="rId19" Type="http://schemas.openxmlformats.org/officeDocument/2006/relationships/hyperlink" Target="https://ptlab.mccme.ru/vertica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ptlab.mccme.ru/vertical" TargetMode="External"/><Relationship Id="rId22" Type="http://schemas.openxmlformats.org/officeDocument/2006/relationships/hyperlink" Target="https://ptlab.mccme.ru/vertic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F0A68-B4A5-4B7C-8177-61601AF0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6654</Words>
  <Characters>37928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Роман Сорокин</cp:lastModifiedBy>
  <cp:revision>13</cp:revision>
  <dcterms:created xsi:type="dcterms:W3CDTF">2023-09-13T16:44:00Z</dcterms:created>
  <dcterms:modified xsi:type="dcterms:W3CDTF">2023-09-14T19:10:00Z</dcterms:modified>
</cp:coreProperties>
</file>